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B23" w:rsidRPr="00135762" w:rsidRDefault="00BA3B23">
      <w:pPr>
        <w:rPr>
          <w:rFonts w:ascii="Arial" w:hAnsi="Arial" w:cs="Arial"/>
        </w:rPr>
      </w:pPr>
    </w:p>
    <w:p w:rsidR="001217F6" w:rsidRPr="00135762" w:rsidRDefault="001217F6" w:rsidP="001217F6">
      <w:pPr>
        <w:pStyle w:val="Bezmezer"/>
        <w:jc w:val="center"/>
        <w:rPr>
          <w:rFonts w:ascii="Arial" w:hAnsi="Arial" w:cs="Arial"/>
          <w:color w:val="365F91" w:themeColor="accent1" w:themeShade="BF"/>
        </w:rPr>
      </w:pPr>
    </w:p>
    <w:p w:rsidR="001217F6" w:rsidRPr="00135762" w:rsidRDefault="001217F6" w:rsidP="001217F6">
      <w:pPr>
        <w:pStyle w:val="Bezmezer"/>
        <w:jc w:val="center"/>
        <w:rPr>
          <w:rFonts w:ascii="Arial" w:hAnsi="Arial" w:cs="Arial"/>
          <w:b/>
          <w:color w:val="365F91" w:themeColor="accent1" w:themeShade="BF"/>
          <w:sz w:val="28"/>
        </w:rPr>
      </w:pPr>
      <w:r w:rsidRPr="00135762">
        <w:rPr>
          <w:rFonts w:ascii="Arial" w:hAnsi="Arial" w:cs="Arial"/>
          <w:b/>
          <w:color w:val="365F91" w:themeColor="accent1" w:themeShade="BF"/>
          <w:sz w:val="28"/>
        </w:rPr>
        <w:t>ŽÁDOST O NAVÝŠENÍ FINANČNÍ PODPORY PROGRAMU ERASMUS+</w:t>
      </w:r>
    </w:p>
    <w:p w:rsidR="001217F6" w:rsidRPr="00135762" w:rsidRDefault="001217F6" w:rsidP="001217F6">
      <w:pPr>
        <w:pStyle w:val="Bezmezer"/>
        <w:jc w:val="center"/>
        <w:rPr>
          <w:rFonts w:ascii="Arial" w:hAnsi="Arial" w:cs="Arial"/>
          <w:b/>
          <w:color w:val="365F91" w:themeColor="accent1" w:themeShade="BF"/>
          <w:sz w:val="28"/>
        </w:rPr>
      </w:pPr>
      <w:r w:rsidRPr="00135762">
        <w:rPr>
          <w:rFonts w:ascii="Arial" w:hAnsi="Arial" w:cs="Arial"/>
          <w:b/>
          <w:color w:val="365F91" w:themeColor="accent1" w:themeShade="BF"/>
          <w:sz w:val="28"/>
        </w:rPr>
        <w:t>Z DŮVODU SOCIOEKONOMICKÉHO ZNEVÝHODNĚNÍ</w:t>
      </w:r>
    </w:p>
    <w:p w:rsidR="001217F6" w:rsidRPr="00135762" w:rsidRDefault="001217F6">
      <w:pPr>
        <w:jc w:val="center"/>
        <w:rPr>
          <w:rFonts w:ascii="Arial" w:hAnsi="Arial" w:cs="Arial"/>
          <w:i w:val="0"/>
          <w:sz w:val="20"/>
          <w:szCs w:val="20"/>
        </w:rPr>
      </w:pPr>
      <w:bookmarkStart w:id="0" w:name="_GoBack"/>
      <w:bookmarkEnd w:id="0"/>
    </w:p>
    <w:p w:rsidR="001217F6" w:rsidRPr="00135762" w:rsidRDefault="001217F6">
      <w:pPr>
        <w:jc w:val="center"/>
        <w:rPr>
          <w:rFonts w:ascii="Arial" w:hAnsi="Arial" w:cs="Arial"/>
          <w:i w:val="0"/>
          <w:sz w:val="20"/>
          <w:szCs w:val="20"/>
        </w:rPr>
      </w:pPr>
    </w:p>
    <w:p w:rsidR="001217F6" w:rsidRDefault="001217F6" w:rsidP="00135762">
      <w:pPr>
        <w:pStyle w:val="Odstavecseseznamem"/>
        <w:numPr>
          <w:ilvl w:val="0"/>
          <w:numId w:val="1"/>
        </w:numPr>
        <w:ind w:left="641" w:hanging="284"/>
        <w:rPr>
          <w:rFonts w:ascii="Arial" w:hAnsi="Arial" w:cs="Arial"/>
          <w:b/>
          <w:i w:val="0"/>
          <w:color w:val="365F91" w:themeColor="accent1" w:themeShade="BF"/>
          <w:sz w:val="22"/>
          <w:szCs w:val="20"/>
        </w:rPr>
      </w:pPr>
      <w:r w:rsidRPr="00135762">
        <w:rPr>
          <w:rFonts w:ascii="Arial" w:hAnsi="Arial" w:cs="Arial"/>
          <w:b/>
          <w:i w:val="0"/>
          <w:color w:val="365F91" w:themeColor="accent1" w:themeShade="BF"/>
          <w:sz w:val="22"/>
          <w:szCs w:val="20"/>
        </w:rPr>
        <w:t>IDENTIFIKACE ŽADATELE</w:t>
      </w:r>
    </w:p>
    <w:p w:rsidR="00135762" w:rsidRPr="00135762" w:rsidRDefault="00135762" w:rsidP="001357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265D0D" w:rsidRPr="00135762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1217F6" w:rsidRPr="00135762" w:rsidRDefault="001217F6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35762">
              <w:rPr>
                <w:rFonts w:ascii="Arial" w:hAnsi="Arial" w:cs="Arial"/>
                <w:b/>
                <w:i w:val="0"/>
                <w:sz w:val="20"/>
                <w:szCs w:val="20"/>
              </w:rPr>
              <w:t>Jméno a příjmení</w:t>
            </w:r>
          </w:p>
        </w:tc>
        <w:tc>
          <w:tcPr>
            <w:tcW w:w="6502" w:type="dxa"/>
            <w:shd w:val="clear" w:color="auto" w:fill="auto"/>
          </w:tcPr>
          <w:p w:rsidR="001217F6" w:rsidRPr="00135762" w:rsidRDefault="001217F6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</w:tr>
      <w:tr w:rsidR="00265D0D" w:rsidRPr="00135762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1217F6" w:rsidRPr="00135762" w:rsidRDefault="001217F6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35762">
              <w:rPr>
                <w:rFonts w:ascii="Arial" w:hAnsi="Arial" w:cs="Arial"/>
                <w:b/>
                <w:i w:val="0"/>
                <w:sz w:val="20"/>
                <w:szCs w:val="20"/>
              </w:rPr>
              <w:t>Osobní číslo VUT</w:t>
            </w:r>
          </w:p>
        </w:tc>
        <w:tc>
          <w:tcPr>
            <w:tcW w:w="6502" w:type="dxa"/>
            <w:shd w:val="clear" w:color="auto" w:fill="auto"/>
          </w:tcPr>
          <w:p w:rsidR="001217F6" w:rsidRPr="00135762" w:rsidRDefault="001217F6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</w:tr>
      <w:tr w:rsidR="00265D0D" w:rsidRPr="00135762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1217F6" w:rsidRPr="00135762" w:rsidRDefault="001217F6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35762">
              <w:rPr>
                <w:rFonts w:ascii="Arial" w:hAnsi="Arial" w:cs="Arial"/>
                <w:b/>
                <w:i w:val="0"/>
                <w:sz w:val="20"/>
                <w:szCs w:val="20"/>
              </w:rPr>
              <w:t>Datum narození</w:t>
            </w:r>
          </w:p>
        </w:tc>
        <w:tc>
          <w:tcPr>
            <w:tcW w:w="6502" w:type="dxa"/>
            <w:shd w:val="clear" w:color="auto" w:fill="auto"/>
          </w:tcPr>
          <w:p w:rsidR="001217F6" w:rsidRPr="00135762" w:rsidRDefault="001217F6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</w:tr>
      <w:tr w:rsidR="00265D0D" w:rsidRPr="00135762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1217F6" w:rsidRPr="00135762" w:rsidRDefault="001217F6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35762">
              <w:rPr>
                <w:rFonts w:ascii="Arial" w:hAnsi="Arial" w:cs="Arial"/>
                <w:b/>
                <w:i w:val="0"/>
                <w:sz w:val="20"/>
                <w:szCs w:val="20"/>
              </w:rPr>
              <w:t>Státní příslušnost</w:t>
            </w:r>
          </w:p>
        </w:tc>
        <w:tc>
          <w:tcPr>
            <w:tcW w:w="6502" w:type="dxa"/>
            <w:shd w:val="clear" w:color="auto" w:fill="auto"/>
          </w:tcPr>
          <w:p w:rsidR="001217F6" w:rsidRPr="00135762" w:rsidRDefault="001217F6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</w:tr>
      <w:tr w:rsidR="00265D0D" w:rsidRPr="00135762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1217F6" w:rsidRPr="00135762" w:rsidRDefault="001217F6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35762">
              <w:rPr>
                <w:rFonts w:ascii="Arial" w:hAnsi="Arial" w:cs="Arial"/>
                <w:b/>
                <w:i w:val="0"/>
                <w:sz w:val="20"/>
                <w:szCs w:val="20"/>
              </w:rPr>
              <w:t>Fakulta</w:t>
            </w:r>
          </w:p>
        </w:tc>
        <w:tc>
          <w:tcPr>
            <w:tcW w:w="6502" w:type="dxa"/>
            <w:shd w:val="clear" w:color="auto" w:fill="auto"/>
          </w:tcPr>
          <w:p w:rsidR="001217F6" w:rsidRPr="00135762" w:rsidRDefault="001217F6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</w:tr>
      <w:tr w:rsidR="00265D0D" w:rsidRPr="00135762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1217F6" w:rsidRPr="00135762" w:rsidRDefault="001217F6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35762">
              <w:rPr>
                <w:rFonts w:ascii="Arial" w:hAnsi="Arial" w:cs="Arial"/>
                <w:b/>
                <w:i w:val="0"/>
                <w:sz w:val="20"/>
                <w:szCs w:val="20"/>
              </w:rPr>
              <w:t>Obor studia</w:t>
            </w:r>
          </w:p>
        </w:tc>
        <w:tc>
          <w:tcPr>
            <w:tcW w:w="6502" w:type="dxa"/>
            <w:shd w:val="clear" w:color="auto" w:fill="auto"/>
          </w:tcPr>
          <w:p w:rsidR="001217F6" w:rsidRPr="00135762" w:rsidRDefault="001217F6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</w:tr>
      <w:tr w:rsidR="00265D0D" w:rsidRPr="00135762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1217F6" w:rsidRPr="00135762" w:rsidRDefault="001217F6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35762">
              <w:rPr>
                <w:rFonts w:ascii="Arial" w:hAnsi="Arial" w:cs="Arial"/>
                <w:b/>
                <w:i w:val="0"/>
                <w:sz w:val="20"/>
                <w:szCs w:val="20"/>
              </w:rPr>
              <w:t>Trvalé bydliště</w:t>
            </w:r>
          </w:p>
        </w:tc>
        <w:tc>
          <w:tcPr>
            <w:tcW w:w="6502" w:type="dxa"/>
            <w:shd w:val="clear" w:color="auto" w:fill="auto"/>
          </w:tcPr>
          <w:p w:rsidR="001217F6" w:rsidRPr="00135762" w:rsidRDefault="001217F6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</w:tr>
    </w:tbl>
    <w:p w:rsidR="00D86976" w:rsidRPr="00135762" w:rsidRDefault="00D86976" w:rsidP="001217F6">
      <w:pPr>
        <w:ind w:left="284" w:right="248"/>
        <w:rPr>
          <w:rFonts w:ascii="Arial" w:hAnsi="Arial" w:cs="Arial"/>
          <w:b/>
          <w:i w:val="0"/>
          <w:sz w:val="20"/>
          <w:szCs w:val="20"/>
        </w:rPr>
      </w:pPr>
    </w:p>
    <w:p w:rsidR="00265D0D" w:rsidRDefault="00265D0D" w:rsidP="00135762">
      <w:pPr>
        <w:pStyle w:val="Odstavecseseznamem"/>
        <w:numPr>
          <w:ilvl w:val="0"/>
          <w:numId w:val="1"/>
        </w:numPr>
        <w:ind w:left="641" w:hanging="284"/>
        <w:rPr>
          <w:rFonts w:ascii="Arial" w:hAnsi="Arial" w:cs="Arial"/>
          <w:b/>
          <w:i w:val="0"/>
          <w:color w:val="365F91" w:themeColor="accent1" w:themeShade="BF"/>
          <w:sz w:val="22"/>
          <w:szCs w:val="20"/>
        </w:rPr>
      </w:pPr>
      <w:r w:rsidRPr="00135762">
        <w:rPr>
          <w:rFonts w:ascii="Arial" w:hAnsi="Arial" w:cs="Arial"/>
          <w:b/>
          <w:i w:val="0"/>
          <w:color w:val="365F91" w:themeColor="accent1" w:themeShade="BF"/>
          <w:sz w:val="22"/>
          <w:szCs w:val="20"/>
        </w:rPr>
        <w:t>SPECIFIKACE STUDIJNÍHO POBYTU</w:t>
      </w:r>
    </w:p>
    <w:p w:rsidR="00135762" w:rsidRPr="00135762" w:rsidRDefault="00135762" w:rsidP="001357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265D0D" w:rsidRPr="00135762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265D0D" w:rsidRPr="00135762" w:rsidRDefault="00265D0D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35762">
              <w:rPr>
                <w:rFonts w:ascii="Arial" w:hAnsi="Arial" w:cs="Arial"/>
                <w:b/>
                <w:i w:val="0"/>
                <w:sz w:val="20"/>
                <w:szCs w:val="20"/>
              </w:rPr>
              <w:t>Název přijímající univerzity</w:t>
            </w:r>
          </w:p>
        </w:tc>
        <w:tc>
          <w:tcPr>
            <w:tcW w:w="6502" w:type="dxa"/>
            <w:shd w:val="clear" w:color="auto" w:fill="auto"/>
          </w:tcPr>
          <w:p w:rsidR="00265D0D" w:rsidRPr="00135762" w:rsidRDefault="00265D0D" w:rsidP="00391EB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65D0D" w:rsidRPr="00135762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265D0D" w:rsidRPr="00135762" w:rsidRDefault="00265D0D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35762">
              <w:rPr>
                <w:rFonts w:ascii="Arial" w:hAnsi="Arial" w:cs="Arial"/>
                <w:b/>
                <w:i w:val="0"/>
                <w:sz w:val="20"/>
                <w:szCs w:val="20"/>
              </w:rPr>
              <w:t>Země</w:t>
            </w:r>
          </w:p>
        </w:tc>
        <w:tc>
          <w:tcPr>
            <w:tcW w:w="6502" w:type="dxa"/>
            <w:shd w:val="clear" w:color="auto" w:fill="auto"/>
          </w:tcPr>
          <w:p w:rsidR="00265D0D" w:rsidRPr="00135762" w:rsidRDefault="00265D0D" w:rsidP="00391EB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65D0D" w:rsidRPr="00135762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265D0D" w:rsidRPr="00135762" w:rsidRDefault="00265D0D" w:rsidP="00265D0D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35762">
              <w:rPr>
                <w:rFonts w:ascii="Arial" w:hAnsi="Arial" w:cs="Arial"/>
                <w:b/>
                <w:i w:val="0"/>
                <w:sz w:val="20"/>
                <w:szCs w:val="20"/>
              </w:rPr>
              <w:t>Začátek studijního pobytu</w:t>
            </w:r>
            <w:r w:rsidRPr="00135762">
              <w:rPr>
                <w:rStyle w:val="Znakapoznpodarou"/>
                <w:rFonts w:ascii="Arial" w:hAnsi="Arial" w:cs="Arial"/>
                <w:b/>
                <w:i w:val="0"/>
                <w:sz w:val="20"/>
                <w:szCs w:val="20"/>
              </w:rPr>
              <w:footnoteReference w:id="1"/>
            </w:r>
          </w:p>
        </w:tc>
        <w:tc>
          <w:tcPr>
            <w:tcW w:w="6502" w:type="dxa"/>
            <w:shd w:val="clear" w:color="auto" w:fill="auto"/>
          </w:tcPr>
          <w:p w:rsidR="00265D0D" w:rsidRPr="00135762" w:rsidRDefault="00265D0D" w:rsidP="00391EB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65D0D" w:rsidRPr="00135762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265D0D" w:rsidRPr="00135762" w:rsidRDefault="00265D0D" w:rsidP="00265D0D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35762">
              <w:rPr>
                <w:rFonts w:ascii="Arial" w:hAnsi="Arial" w:cs="Arial"/>
                <w:b/>
                <w:i w:val="0"/>
                <w:sz w:val="20"/>
                <w:szCs w:val="20"/>
              </w:rPr>
              <w:t>Konec studijního pobytu</w:t>
            </w:r>
            <w:r w:rsidRPr="00135762">
              <w:rPr>
                <w:rStyle w:val="Znakapoznpodarou"/>
                <w:rFonts w:ascii="Arial" w:hAnsi="Arial" w:cs="Arial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6502" w:type="dxa"/>
            <w:shd w:val="clear" w:color="auto" w:fill="auto"/>
          </w:tcPr>
          <w:p w:rsidR="00265D0D" w:rsidRPr="00135762" w:rsidRDefault="00265D0D" w:rsidP="00391EB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65D0D" w:rsidRPr="00135762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265D0D" w:rsidRPr="00135762" w:rsidRDefault="00346C02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35762">
              <w:rPr>
                <w:rFonts w:ascii="Arial" w:hAnsi="Arial" w:cs="Arial"/>
                <w:b/>
                <w:i w:val="0"/>
                <w:sz w:val="20"/>
                <w:szCs w:val="20"/>
              </w:rPr>
              <w:t>Celkový počet dní</w:t>
            </w:r>
          </w:p>
        </w:tc>
        <w:tc>
          <w:tcPr>
            <w:tcW w:w="6502" w:type="dxa"/>
            <w:shd w:val="clear" w:color="auto" w:fill="auto"/>
          </w:tcPr>
          <w:p w:rsidR="00265D0D" w:rsidRPr="00135762" w:rsidRDefault="00265D0D" w:rsidP="00391EB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65D0D" w:rsidRPr="00135762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265D0D" w:rsidRPr="00135762" w:rsidRDefault="00346C02" w:rsidP="00391EBE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35762">
              <w:rPr>
                <w:rFonts w:ascii="Arial" w:hAnsi="Arial" w:cs="Arial"/>
                <w:b/>
                <w:i w:val="0"/>
                <w:sz w:val="20"/>
                <w:szCs w:val="20"/>
              </w:rPr>
              <w:t>Finanční podpora/30 dní</w:t>
            </w:r>
          </w:p>
        </w:tc>
        <w:tc>
          <w:tcPr>
            <w:tcW w:w="6502" w:type="dxa"/>
            <w:shd w:val="clear" w:color="auto" w:fill="auto"/>
          </w:tcPr>
          <w:p w:rsidR="00265D0D" w:rsidRPr="00135762" w:rsidRDefault="003D0C9A" w:rsidP="00391EB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135762">
              <w:rPr>
                <w:rFonts w:ascii="Arial" w:hAnsi="Arial" w:cs="Arial"/>
                <w:i w:val="0"/>
                <w:sz w:val="20"/>
                <w:szCs w:val="20"/>
              </w:rPr>
              <w:t xml:space="preserve">XXX </w:t>
            </w:r>
            <w:r w:rsidR="00346C02" w:rsidRPr="00135762">
              <w:rPr>
                <w:rFonts w:ascii="Arial" w:hAnsi="Arial" w:cs="Arial"/>
                <w:i w:val="0"/>
                <w:sz w:val="20"/>
                <w:szCs w:val="20"/>
              </w:rPr>
              <w:t>EUR</w:t>
            </w:r>
          </w:p>
        </w:tc>
      </w:tr>
    </w:tbl>
    <w:p w:rsidR="00D86976" w:rsidRPr="00135762" w:rsidRDefault="00D86976" w:rsidP="00346C02">
      <w:pPr>
        <w:pStyle w:val="Odstavecseseznamem"/>
        <w:ind w:left="1080" w:right="248"/>
        <w:jc w:val="both"/>
        <w:rPr>
          <w:rFonts w:ascii="Arial" w:hAnsi="Arial" w:cs="Arial"/>
          <w:b/>
          <w:i w:val="0"/>
          <w:color w:val="365F91" w:themeColor="accent1" w:themeShade="BF"/>
          <w:sz w:val="20"/>
          <w:szCs w:val="20"/>
        </w:rPr>
      </w:pPr>
    </w:p>
    <w:p w:rsidR="00346C02" w:rsidRPr="00135762" w:rsidRDefault="00346C02" w:rsidP="00135762">
      <w:pPr>
        <w:pStyle w:val="Odstavecseseznamem"/>
        <w:numPr>
          <w:ilvl w:val="0"/>
          <w:numId w:val="1"/>
        </w:numPr>
        <w:ind w:left="924" w:hanging="567"/>
        <w:rPr>
          <w:rFonts w:ascii="Arial" w:hAnsi="Arial" w:cs="Arial"/>
          <w:b/>
          <w:i w:val="0"/>
          <w:color w:val="365F91" w:themeColor="accent1" w:themeShade="BF"/>
          <w:sz w:val="22"/>
          <w:szCs w:val="20"/>
        </w:rPr>
      </w:pPr>
      <w:r w:rsidRPr="00135762">
        <w:rPr>
          <w:rFonts w:ascii="Arial" w:hAnsi="Arial" w:cs="Arial"/>
          <w:b/>
          <w:i w:val="0"/>
          <w:color w:val="365F91" w:themeColor="accent1" w:themeShade="BF"/>
          <w:sz w:val="22"/>
          <w:szCs w:val="20"/>
        </w:rPr>
        <w:t>ZDŮVODNĚNÍ ŽÁDOSTI</w:t>
      </w:r>
    </w:p>
    <w:p w:rsidR="00135762" w:rsidRDefault="00135762" w:rsidP="00346C02">
      <w:pPr>
        <w:ind w:left="284" w:right="248"/>
        <w:jc w:val="both"/>
        <w:rPr>
          <w:rFonts w:ascii="Arial" w:hAnsi="Arial" w:cs="Arial"/>
          <w:i w:val="0"/>
          <w:sz w:val="20"/>
          <w:szCs w:val="20"/>
        </w:rPr>
      </w:pPr>
    </w:p>
    <w:p w:rsidR="00346C02" w:rsidRPr="00135762" w:rsidRDefault="00346C02" w:rsidP="00346C02">
      <w:pPr>
        <w:ind w:left="284" w:right="248"/>
        <w:jc w:val="both"/>
        <w:rPr>
          <w:rFonts w:ascii="Arial" w:hAnsi="Arial" w:cs="Arial"/>
          <w:i w:val="0"/>
          <w:sz w:val="20"/>
          <w:szCs w:val="20"/>
        </w:rPr>
      </w:pPr>
      <w:r w:rsidRPr="00135762">
        <w:rPr>
          <w:rFonts w:ascii="Arial" w:hAnsi="Arial" w:cs="Arial"/>
          <w:i w:val="0"/>
          <w:sz w:val="20"/>
          <w:szCs w:val="20"/>
        </w:rPr>
        <w:t xml:space="preserve">Žádám tímto o navýšení finanční podpory programu ERASMUS+ pro účastníka studijního pobytu, pocházejícího ze znevýhodněného socioekonomického prostředí, dle definice stanovené Domem zahraniční spolupráce a stanovené </w:t>
      </w:r>
      <w:r w:rsidR="00937CF1" w:rsidRPr="00135762">
        <w:rPr>
          <w:rFonts w:ascii="Arial" w:hAnsi="Arial" w:cs="Arial"/>
          <w:i w:val="0"/>
          <w:sz w:val="20"/>
          <w:szCs w:val="20"/>
        </w:rPr>
        <w:t xml:space="preserve">rovněž </w:t>
      </w:r>
      <w:r w:rsidRPr="00135762">
        <w:rPr>
          <w:rFonts w:ascii="Arial" w:hAnsi="Arial" w:cs="Arial"/>
          <w:i w:val="0"/>
          <w:sz w:val="20"/>
          <w:szCs w:val="20"/>
        </w:rPr>
        <w:t>v</w:t>
      </w:r>
      <w:r w:rsidR="001804C0" w:rsidRPr="00135762">
        <w:rPr>
          <w:rFonts w:ascii="Arial" w:hAnsi="Arial" w:cs="Arial"/>
          <w:i w:val="0"/>
          <w:sz w:val="20"/>
          <w:szCs w:val="20"/>
        </w:rPr>
        <w:t> Pravidlech programu Erasmus+ pro studijní pobyty</w:t>
      </w:r>
      <w:r w:rsidR="00753AD2" w:rsidRPr="00135762">
        <w:rPr>
          <w:rFonts w:ascii="Arial" w:hAnsi="Arial" w:cs="Arial"/>
          <w:i w:val="0"/>
          <w:sz w:val="20"/>
          <w:szCs w:val="20"/>
        </w:rPr>
        <w:t>, v paušální výši 2</w:t>
      </w:r>
      <w:r w:rsidR="0028262F" w:rsidRPr="00135762">
        <w:rPr>
          <w:rFonts w:ascii="Arial" w:hAnsi="Arial" w:cs="Arial"/>
          <w:i w:val="0"/>
          <w:sz w:val="20"/>
          <w:szCs w:val="20"/>
        </w:rPr>
        <w:t>5</w:t>
      </w:r>
      <w:r w:rsidR="00753AD2" w:rsidRPr="00135762">
        <w:rPr>
          <w:rFonts w:ascii="Arial" w:hAnsi="Arial" w:cs="Arial"/>
          <w:i w:val="0"/>
          <w:sz w:val="20"/>
          <w:szCs w:val="20"/>
        </w:rPr>
        <w:t>0 EUR/30 dní pobytu.</w:t>
      </w:r>
    </w:p>
    <w:p w:rsidR="00346C02" w:rsidRPr="00135762" w:rsidRDefault="00346C02" w:rsidP="00346C02">
      <w:pPr>
        <w:ind w:left="284" w:right="248"/>
        <w:jc w:val="both"/>
        <w:rPr>
          <w:rFonts w:ascii="Arial" w:hAnsi="Arial" w:cs="Arial"/>
          <w:i w:val="0"/>
          <w:sz w:val="20"/>
          <w:szCs w:val="20"/>
        </w:rPr>
      </w:pPr>
    </w:p>
    <w:p w:rsidR="00346C02" w:rsidRPr="00135762" w:rsidRDefault="00346C02" w:rsidP="00346C02">
      <w:pPr>
        <w:ind w:left="284" w:right="248"/>
        <w:jc w:val="both"/>
        <w:rPr>
          <w:rFonts w:ascii="Arial" w:hAnsi="Arial" w:cs="Arial"/>
          <w:i w:val="0"/>
          <w:sz w:val="20"/>
          <w:szCs w:val="20"/>
        </w:rPr>
      </w:pPr>
      <w:r w:rsidRPr="00135762">
        <w:rPr>
          <w:rFonts w:ascii="Arial" w:hAnsi="Arial" w:cs="Arial"/>
          <w:i w:val="0"/>
          <w:sz w:val="20"/>
          <w:szCs w:val="20"/>
        </w:rPr>
        <w:t xml:space="preserve">Jako </w:t>
      </w:r>
      <w:r w:rsidR="00753AD2" w:rsidRPr="00135762">
        <w:rPr>
          <w:rFonts w:ascii="Arial" w:hAnsi="Arial" w:cs="Arial"/>
          <w:i w:val="0"/>
          <w:sz w:val="20"/>
          <w:szCs w:val="20"/>
        </w:rPr>
        <w:t xml:space="preserve">nedílnou </w:t>
      </w:r>
      <w:r w:rsidR="00937CF1" w:rsidRPr="00135762">
        <w:rPr>
          <w:rFonts w:ascii="Arial" w:hAnsi="Arial" w:cs="Arial"/>
          <w:i w:val="0"/>
          <w:sz w:val="20"/>
          <w:szCs w:val="20"/>
        </w:rPr>
        <w:t xml:space="preserve">součást </w:t>
      </w:r>
      <w:r w:rsidRPr="00135762">
        <w:rPr>
          <w:rFonts w:ascii="Arial" w:hAnsi="Arial" w:cs="Arial"/>
          <w:i w:val="0"/>
          <w:sz w:val="20"/>
          <w:szCs w:val="20"/>
        </w:rPr>
        <w:t xml:space="preserve">této žádosti </w:t>
      </w:r>
      <w:r w:rsidR="00937CF1" w:rsidRPr="00135762">
        <w:rPr>
          <w:rFonts w:ascii="Arial" w:hAnsi="Arial" w:cs="Arial"/>
          <w:i w:val="0"/>
          <w:sz w:val="20"/>
          <w:szCs w:val="20"/>
        </w:rPr>
        <w:t xml:space="preserve">přikládám </w:t>
      </w:r>
      <w:r w:rsidRPr="00135762">
        <w:rPr>
          <w:rFonts w:ascii="Arial" w:hAnsi="Arial" w:cs="Arial"/>
          <w:i w:val="0"/>
          <w:sz w:val="20"/>
          <w:szCs w:val="20"/>
        </w:rPr>
        <w:t xml:space="preserve">písemné potvrzení </w:t>
      </w:r>
      <w:r w:rsidRPr="00135762">
        <w:rPr>
          <w:rFonts w:ascii="Arial" w:hAnsi="Arial" w:cs="Arial"/>
          <w:b/>
          <w:sz w:val="20"/>
          <w:szCs w:val="20"/>
        </w:rPr>
        <w:t>Sdělení pro účely přiznání stipendia</w:t>
      </w:r>
      <w:r w:rsidR="00753AD2" w:rsidRPr="00135762">
        <w:rPr>
          <w:rFonts w:ascii="Arial" w:hAnsi="Arial" w:cs="Arial"/>
          <w:b/>
          <w:sz w:val="20"/>
          <w:szCs w:val="20"/>
        </w:rPr>
        <w:t xml:space="preserve"> </w:t>
      </w:r>
      <w:r w:rsidR="00753AD2" w:rsidRPr="00135762">
        <w:rPr>
          <w:rFonts w:ascii="Arial" w:hAnsi="Arial" w:cs="Arial"/>
          <w:i w:val="0"/>
          <w:sz w:val="20"/>
          <w:szCs w:val="20"/>
        </w:rPr>
        <w:t xml:space="preserve">nebo </w:t>
      </w:r>
      <w:r w:rsidR="003D0C9A" w:rsidRPr="00135762">
        <w:rPr>
          <w:rFonts w:ascii="Arial" w:hAnsi="Arial" w:cs="Arial"/>
          <w:i w:val="0"/>
          <w:sz w:val="20"/>
          <w:szCs w:val="20"/>
        </w:rPr>
        <w:t>ekvivalent</w:t>
      </w:r>
      <w:r w:rsidR="00937CF1" w:rsidRPr="00135762">
        <w:rPr>
          <w:rFonts w:ascii="Arial" w:hAnsi="Arial" w:cs="Arial"/>
          <w:i w:val="0"/>
          <w:sz w:val="20"/>
          <w:szCs w:val="20"/>
        </w:rPr>
        <w:t>ní dokument,</w:t>
      </w:r>
      <w:r w:rsidR="00B55B19" w:rsidRPr="00135762">
        <w:rPr>
          <w:rFonts w:ascii="Arial" w:hAnsi="Arial" w:cs="Arial"/>
          <w:i w:val="0"/>
          <w:sz w:val="20"/>
          <w:szCs w:val="20"/>
        </w:rPr>
        <w:t xml:space="preserve"> případně další</w:t>
      </w:r>
      <w:r w:rsidR="00064ECD" w:rsidRPr="00135762">
        <w:rPr>
          <w:rFonts w:ascii="Arial" w:hAnsi="Arial" w:cs="Arial"/>
          <w:i w:val="0"/>
          <w:sz w:val="20"/>
          <w:szCs w:val="20"/>
        </w:rPr>
        <w:t xml:space="preserve"> </w:t>
      </w:r>
      <w:r w:rsidR="00B55B19" w:rsidRPr="00135762">
        <w:rPr>
          <w:rFonts w:ascii="Arial" w:hAnsi="Arial" w:cs="Arial"/>
          <w:i w:val="0"/>
          <w:sz w:val="20"/>
          <w:szCs w:val="20"/>
        </w:rPr>
        <w:t>podpůrnou</w:t>
      </w:r>
      <w:r w:rsidR="00064ECD" w:rsidRPr="00135762">
        <w:rPr>
          <w:rFonts w:ascii="Arial" w:hAnsi="Arial" w:cs="Arial"/>
          <w:i w:val="0"/>
          <w:sz w:val="20"/>
          <w:szCs w:val="20"/>
        </w:rPr>
        <w:t xml:space="preserve"> </w:t>
      </w:r>
      <w:r w:rsidR="00B55B19" w:rsidRPr="00135762">
        <w:rPr>
          <w:rFonts w:ascii="Arial" w:hAnsi="Arial" w:cs="Arial"/>
          <w:i w:val="0"/>
          <w:sz w:val="20"/>
          <w:szCs w:val="20"/>
        </w:rPr>
        <w:t>dokumentaci,</w:t>
      </w:r>
      <w:r w:rsidR="00753AD2" w:rsidRPr="00135762">
        <w:rPr>
          <w:rFonts w:ascii="Arial" w:hAnsi="Arial" w:cs="Arial"/>
          <w:i w:val="0"/>
          <w:sz w:val="20"/>
          <w:szCs w:val="20"/>
        </w:rPr>
        <w:t xml:space="preserve"> vydan</w:t>
      </w:r>
      <w:r w:rsidR="00B55B19" w:rsidRPr="00135762">
        <w:rPr>
          <w:rFonts w:ascii="Arial" w:hAnsi="Arial" w:cs="Arial"/>
          <w:i w:val="0"/>
          <w:sz w:val="20"/>
          <w:szCs w:val="20"/>
        </w:rPr>
        <w:t xml:space="preserve">ou </w:t>
      </w:r>
      <w:r w:rsidR="00753AD2" w:rsidRPr="00135762">
        <w:rPr>
          <w:rFonts w:ascii="Arial" w:hAnsi="Arial" w:cs="Arial"/>
          <w:i w:val="0"/>
          <w:sz w:val="20"/>
          <w:szCs w:val="20"/>
        </w:rPr>
        <w:t xml:space="preserve">příslušným státním úřadem, </w:t>
      </w:r>
      <w:r w:rsidR="003D0C9A" w:rsidRPr="00135762">
        <w:rPr>
          <w:rFonts w:ascii="Arial" w:hAnsi="Arial" w:cs="Arial"/>
          <w:i w:val="0"/>
          <w:sz w:val="20"/>
          <w:szCs w:val="20"/>
        </w:rPr>
        <w:t xml:space="preserve">dokládající, že mám </w:t>
      </w:r>
      <w:r w:rsidR="00674956" w:rsidRPr="00135762">
        <w:rPr>
          <w:rFonts w:ascii="Arial" w:hAnsi="Arial" w:cs="Arial"/>
          <w:i w:val="0"/>
          <w:sz w:val="20"/>
          <w:szCs w:val="20"/>
        </w:rPr>
        <w:t xml:space="preserve">pro období trvání studijního pobytu </w:t>
      </w:r>
      <w:r w:rsidR="003D0C9A" w:rsidRPr="00135762">
        <w:rPr>
          <w:rFonts w:ascii="Arial" w:hAnsi="Arial" w:cs="Arial"/>
          <w:i w:val="0"/>
          <w:sz w:val="20"/>
          <w:szCs w:val="20"/>
        </w:rPr>
        <w:t>nárok na přídavek na dítě od státu, jehož jsem občanem</w:t>
      </w:r>
      <w:r w:rsidR="006137AE" w:rsidRPr="00135762">
        <w:rPr>
          <w:rFonts w:ascii="Arial" w:hAnsi="Arial" w:cs="Arial"/>
          <w:i w:val="0"/>
          <w:sz w:val="20"/>
          <w:szCs w:val="20"/>
        </w:rPr>
        <w:t>,</w:t>
      </w:r>
      <w:r w:rsidR="003D0C9A" w:rsidRPr="00135762">
        <w:rPr>
          <w:rFonts w:ascii="Arial" w:hAnsi="Arial" w:cs="Arial"/>
          <w:i w:val="0"/>
          <w:sz w:val="20"/>
          <w:szCs w:val="20"/>
        </w:rPr>
        <w:t xml:space="preserve"> </w:t>
      </w:r>
      <w:r w:rsidR="00305179" w:rsidRPr="00135762">
        <w:rPr>
          <w:rFonts w:ascii="Arial" w:hAnsi="Arial" w:cs="Arial"/>
          <w:i w:val="0"/>
          <w:sz w:val="20"/>
          <w:szCs w:val="20"/>
        </w:rPr>
        <w:t>jestliže č</w:t>
      </w:r>
      <w:r w:rsidR="006137AE" w:rsidRPr="00135762">
        <w:rPr>
          <w:rFonts w:ascii="Arial" w:hAnsi="Arial" w:cs="Arial"/>
          <w:i w:val="0"/>
          <w:sz w:val="20"/>
          <w:szCs w:val="20"/>
        </w:rPr>
        <w:t xml:space="preserve">istý měsíční </w:t>
      </w:r>
      <w:r w:rsidR="003D0C9A" w:rsidRPr="00135762">
        <w:rPr>
          <w:rFonts w:ascii="Arial" w:hAnsi="Arial" w:cs="Arial"/>
          <w:i w:val="0"/>
          <w:sz w:val="20"/>
          <w:szCs w:val="20"/>
        </w:rPr>
        <w:t xml:space="preserve">příjem rodiny </w:t>
      </w:r>
      <w:r w:rsidR="006137AE" w:rsidRPr="00135762">
        <w:rPr>
          <w:rFonts w:ascii="Arial" w:hAnsi="Arial" w:cs="Arial"/>
          <w:i w:val="0"/>
          <w:sz w:val="20"/>
          <w:szCs w:val="20"/>
        </w:rPr>
        <w:t xml:space="preserve">posuzovaný </w:t>
      </w:r>
      <w:r w:rsidR="003D0C9A" w:rsidRPr="00135762">
        <w:rPr>
          <w:rFonts w:ascii="Arial" w:hAnsi="Arial" w:cs="Arial"/>
          <w:i w:val="0"/>
          <w:sz w:val="20"/>
          <w:szCs w:val="20"/>
        </w:rPr>
        <w:t xml:space="preserve">pro </w:t>
      </w:r>
      <w:r w:rsidR="006137AE" w:rsidRPr="00135762">
        <w:rPr>
          <w:rFonts w:ascii="Arial" w:hAnsi="Arial" w:cs="Arial"/>
          <w:i w:val="0"/>
          <w:sz w:val="20"/>
          <w:szCs w:val="20"/>
        </w:rPr>
        <w:t xml:space="preserve">účely </w:t>
      </w:r>
      <w:r w:rsidR="003D0C9A" w:rsidRPr="00135762">
        <w:rPr>
          <w:rFonts w:ascii="Arial" w:hAnsi="Arial" w:cs="Arial"/>
          <w:i w:val="0"/>
          <w:sz w:val="20"/>
          <w:szCs w:val="20"/>
        </w:rPr>
        <w:t>přiznání dávky v rozhodném období nepřevyšuje součin částky životního minima</w:t>
      </w:r>
      <w:r w:rsidR="006137AE" w:rsidRPr="00135762">
        <w:rPr>
          <w:rFonts w:ascii="Arial" w:hAnsi="Arial" w:cs="Arial"/>
          <w:i w:val="0"/>
          <w:sz w:val="20"/>
          <w:szCs w:val="20"/>
        </w:rPr>
        <w:t xml:space="preserve"> </w:t>
      </w:r>
      <w:r w:rsidR="003D0C9A" w:rsidRPr="00135762">
        <w:rPr>
          <w:rFonts w:ascii="Arial" w:hAnsi="Arial" w:cs="Arial"/>
          <w:i w:val="0"/>
          <w:sz w:val="20"/>
          <w:szCs w:val="20"/>
        </w:rPr>
        <w:t>dle platné legislativy</w:t>
      </w:r>
      <w:r w:rsidR="00305CFC" w:rsidRPr="00135762">
        <w:rPr>
          <w:rStyle w:val="Znakapoznpodarou"/>
          <w:rFonts w:ascii="Arial" w:hAnsi="Arial" w:cs="Arial"/>
          <w:i w:val="0"/>
          <w:sz w:val="20"/>
          <w:szCs w:val="20"/>
        </w:rPr>
        <w:footnoteReference w:id="2"/>
      </w:r>
      <w:r w:rsidR="003D0C9A" w:rsidRPr="00135762">
        <w:rPr>
          <w:rFonts w:ascii="Arial" w:hAnsi="Arial" w:cs="Arial"/>
          <w:i w:val="0"/>
          <w:sz w:val="20"/>
          <w:szCs w:val="20"/>
        </w:rPr>
        <w:t xml:space="preserve"> a koeficientu </w:t>
      </w:r>
      <w:r w:rsidR="0028262F" w:rsidRPr="00135762">
        <w:rPr>
          <w:rFonts w:ascii="Arial" w:hAnsi="Arial" w:cs="Arial"/>
          <w:i w:val="0"/>
          <w:sz w:val="20"/>
          <w:szCs w:val="20"/>
        </w:rPr>
        <w:t>3</w:t>
      </w:r>
      <w:r w:rsidR="003D0C9A" w:rsidRPr="00135762">
        <w:rPr>
          <w:rFonts w:ascii="Arial" w:hAnsi="Arial" w:cs="Arial"/>
          <w:i w:val="0"/>
          <w:sz w:val="20"/>
          <w:szCs w:val="20"/>
        </w:rPr>
        <w:t>,</w:t>
      </w:r>
      <w:r w:rsidR="0028262F" w:rsidRPr="00135762">
        <w:rPr>
          <w:rFonts w:ascii="Arial" w:hAnsi="Arial" w:cs="Arial"/>
          <w:i w:val="0"/>
          <w:sz w:val="20"/>
          <w:szCs w:val="20"/>
        </w:rPr>
        <w:t>4</w:t>
      </w:r>
      <w:r w:rsidR="003D0C9A" w:rsidRPr="00135762">
        <w:rPr>
          <w:rFonts w:ascii="Arial" w:hAnsi="Arial" w:cs="Arial"/>
          <w:i w:val="0"/>
          <w:sz w:val="20"/>
          <w:szCs w:val="20"/>
        </w:rPr>
        <w:t>.</w:t>
      </w:r>
    </w:p>
    <w:p w:rsidR="003D0C9A" w:rsidRPr="00135762" w:rsidRDefault="003D0C9A" w:rsidP="00346C02">
      <w:pPr>
        <w:ind w:left="284" w:right="248"/>
        <w:jc w:val="both"/>
        <w:rPr>
          <w:rFonts w:ascii="Arial" w:hAnsi="Arial" w:cs="Arial"/>
          <w:i w:val="0"/>
          <w:sz w:val="20"/>
          <w:szCs w:val="20"/>
        </w:rPr>
      </w:pPr>
    </w:p>
    <w:p w:rsidR="003D0C9A" w:rsidRPr="00135762" w:rsidRDefault="003D0C9A" w:rsidP="003D0C9A">
      <w:pPr>
        <w:ind w:left="284" w:right="248"/>
        <w:jc w:val="both"/>
        <w:rPr>
          <w:rFonts w:ascii="Arial" w:hAnsi="Arial" w:cs="Arial"/>
          <w:i w:val="0"/>
          <w:sz w:val="20"/>
          <w:szCs w:val="20"/>
        </w:rPr>
      </w:pPr>
      <w:r w:rsidRPr="00135762">
        <w:rPr>
          <w:rFonts w:ascii="Arial" w:hAnsi="Arial" w:cs="Arial"/>
          <w:i w:val="0"/>
          <w:sz w:val="20"/>
          <w:szCs w:val="20"/>
        </w:rPr>
        <w:t>Beru na vědomí, že v případě, že mi během rozhodného období zanikne nárok na přídavek na dítě, zaniká současně nárok na toto navýšení finanční podpory Erasmus+</w:t>
      </w:r>
      <w:r w:rsidR="006137AE" w:rsidRPr="00135762">
        <w:rPr>
          <w:rFonts w:ascii="Arial" w:hAnsi="Arial" w:cs="Arial"/>
          <w:i w:val="0"/>
          <w:sz w:val="20"/>
          <w:szCs w:val="20"/>
        </w:rPr>
        <w:t xml:space="preserve"> a </w:t>
      </w:r>
      <w:r w:rsidR="00674956" w:rsidRPr="00135762">
        <w:rPr>
          <w:rFonts w:ascii="Arial" w:hAnsi="Arial" w:cs="Arial"/>
          <w:i w:val="0"/>
          <w:sz w:val="20"/>
          <w:szCs w:val="20"/>
        </w:rPr>
        <w:t xml:space="preserve">takovou skutečnost </w:t>
      </w:r>
      <w:r w:rsidRPr="00135762">
        <w:rPr>
          <w:rFonts w:ascii="Arial" w:hAnsi="Arial" w:cs="Arial"/>
          <w:i w:val="0"/>
          <w:sz w:val="20"/>
          <w:szCs w:val="20"/>
        </w:rPr>
        <w:t xml:space="preserve">neprodleně ohlásím </w:t>
      </w:r>
      <w:r w:rsidR="00135762">
        <w:rPr>
          <w:rFonts w:ascii="Arial" w:hAnsi="Arial" w:cs="Arial"/>
          <w:i w:val="0"/>
          <w:sz w:val="20"/>
          <w:szCs w:val="20"/>
        </w:rPr>
        <w:t>Oddělení internacionalizace</w:t>
      </w:r>
      <w:r w:rsidRPr="00135762">
        <w:rPr>
          <w:rFonts w:ascii="Arial" w:hAnsi="Arial" w:cs="Arial"/>
          <w:i w:val="0"/>
          <w:sz w:val="20"/>
          <w:szCs w:val="20"/>
        </w:rPr>
        <w:t xml:space="preserve"> Rektorátu VUT. Rovněž beru na vědomí, že přidělenou podporu pro neoprávněné období bude VUT v Brně </w:t>
      </w:r>
      <w:r w:rsidR="00305CFC" w:rsidRPr="00135762">
        <w:rPr>
          <w:rFonts w:ascii="Arial" w:hAnsi="Arial" w:cs="Arial"/>
          <w:i w:val="0"/>
          <w:sz w:val="20"/>
          <w:szCs w:val="20"/>
        </w:rPr>
        <w:t>nárokovat k vrácení.</w:t>
      </w:r>
    </w:p>
    <w:p w:rsidR="003D0C9A" w:rsidRPr="00135762" w:rsidRDefault="003D0C9A" w:rsidP="00346C02">
      <w:pPr>
        <w:ind w:left="284" w:right="248"/>
        <w:jc w:val="both"/>
        <w:rPr>
          <w:rFonts w:ascii="Arial" w:hAnsi="Arial" w:cs="Arial"/>
          <w:i w:val="0"/>
          <w:sz w:val="20"/>
          <w:szCs w:val="20"/>
        </w:rPr>
      </w:pPr>
    </w:p>
    <w:p w:rsidR="00B55B19" w:rsidRPr="00135762" w:rsidRDefault="00B55B19" w:rsidP="00346C02">
      <w:pPr>
        <w:ind w:left="284" w:right="248"/>
        <w:jc w:val="both"/>
        <w:rPr>
          <w:rFonts w:ascii="Arial" w:hAnsi="Arial" w:cs="Arial"/>
          <w:i w:val="0"/>
          <w:sz w:val="20"/>
          <w:szCs w:val="20"/>
        </w:rPr>
      </w:pPr>
      <w:r w:rsidRPr="00135762">
        <w:rPr>
          <w:rFonts w:ascii="Arial" w:hAnsi="Arial" w:cs="Arial"/>
          <w:i w:val="0"/>
          <w:sz w:val="20"/>
          <w:szCs w:val="20"/>
        </w:rPr>
        <w:t xml:space="preserve">Čestně prohlašuji, že všechny uvedené skutečnosti v této žádosti i jejích přílohách jsou úplné a pravdivé. </w:t>
      </w:r>
    </w:p>
    <w:p w:rsidR="00674956" w:rsidRPr="00135762" w:rsidRDefault="00674956" w:rsidP="00346C02">
      <w:pPr>
        <w:ind w:left="284" w:right="248"/>
        <w:jc w:val="both"/>
        <w:rPr>
          <w:rFonts w:ascii="Arial" w:hAnsi="Arial" w:cs="Arial"/>
          <w:i w:val="0"/>
          <w:sz w:val="20"/>
          <w:szCs w:val="20"/>
        </w:rPr>
      </w:pPr>
    </w:p>
    <w:p w:rsidR="003D0C9A" w:rsidRPr="00135762" w:rsidRDefault="003D0C9A" w:rsidP="00B55B19">
      <w:pPr>
        <w:ind w:left="284" w:right="248"/>
        <w:rPr>
          <w:rFonts w:ascii="Arial" w:hAnsi="Arial" w:cs="Arial"/>
          <w:i w:val="0"/>
          <w:sz w:val="20"/>
          <w:szCs w:val="20"/>
        </w:rPr>
      </w:pPr>
      <w:r w:rsidRPr="00135762">
        <w:rPr>
          <w:rFonts w:ascii="Arial" w:hAnsi="Arial" w:cs="Arial"/>
          <w:i w:val="0"/>
          <w:sz w:val="20"/>
          <w:szCs w:val="20"/>
        </w:rPr>
        <w:t>V Brně dne:</w:t>
      </w:r>
    </w:p>
    <w:p w:rsidR="00674956" w:rsidRPr="00135762" w:rsidRDefault="00674956" w:rsidP="00135762">
      <w:pPr>
        <w:ind w:right="248"/>
        <w:jc w:val="right"/>
        <w:rPr>
          <w:rFonts w:ascii="Arial" w:hAnsi="Arial" w:cs="Arial"/>
          <w:i w:val="0"/>
          <w:sz w:val="20"/>
          <w:szCs w:val="20"/>
        </w:rPr>
      </w:pPr>
    </w:p>
    <w:p w:rsidR="003D0C9A" w:rsidRPr="00135762" w:rsidRDefault="003D0C9A" w:rsidP="00135762">
      <w:pPr>
        <w:ind w:left="284" w:right="248"/>
        <w:jc w:val="right"/>
        <w:rPr>
          <w:rFonts w:ascii="Arial" w:hAnsi="Arial" w:cs="Arial"/>
          <w:i w:val="0"/>
          <w:sz w:val="20"/>
          <w:szCs w:val="20"/>
        </w:rPr>
      </w:pPr>
      <w:r w:rsidRPr="00135762">
        <w:rPr>
          <w:rFonts w:ascii="Arial" w:hAnsi="Arial" w:cs="Arial"/>
          <w:i w:val="0"/>
          <w:sz w:val="20"/>
          <w:szCs w:val="20"/>
        </w:rPr>
        <w:t>………………………………………………</w:t>
      </w:r>
    </w:p>
    <w:p w:rsidR="003D0C9A" w:rsidRPr="00135762" w:rsidRDefault="003D0C9A" w:rsidP="00135762">
      <w:pPr>
        <w:ind w:left="284" w:right="248"/>
        <w:jc w:val="right"/>
        <w:rPr>
          <w:rFonts w:ascii="Arial" w:hAnsi="Arial" w:cs="Arial"/>
          <w:i w:val="0"/>
          <w:sz w:val="20"/>
          <w:szCs w:val="20"/>
        </w:rPr>
      </w:pPr>
      <w:r w:rsidRPr="00135762">
        <w:rPr>
          <w:rFonts w:ascii="Arial" w:hAnsi="Arial" w:cs="Arial"/>
          <w:i w:val="0"/>
          <w:sz w:val="20"/>
          <w:szCs w:val="20"/>
        </w:rPr>
        <w:t>Podpis žadatel</w:t>
      </w:r>
      <w:r w:rsidR="00AB2EB8" w:rsidRPr="00135762">
        <w:rPr>
          <w:rFonts w:ascii="Arial" w:hAnsi="Arial" w:cs="Arial"/>
          <w:i w:val="0"/>
          <w:sz w:val="20"/>
          <w:szCs w:val="20"/>
        </w:rPr>
        <w:t>e</w:t>
      </w:r>
    </w:p>
    <w:sectPr w:rsidR="003D0C9A" w:rsidRPr="00135762" w:rsidSect="001217F6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BA0" w:rsidRDefault="00666BA0" w:rsidP="001217F6">
      <w:r>
        <w:separator/>
      </w:r>
    </w:p>
  </w:endnote>
  <w:endnote w:type="continuationSeparator" w:id="0">
    <w:p w:rsidR="00666BA0" w:rsidRDefault="00666BA0" w:rsidP="0012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BA0" w:rsidRDefault="00666BA0" w:rsidP="001217F6">
      <w:r>
        <w:separator/>
      </w:r>
    </w:p>
  </w:footnote>
  <w:footnote w:type="continuationSeparator" w:id="0">
    <w:p w:rsidR="00666BA0" w:rsidRDefault="00666BA0" w:rsidP="001217F6">
      <w:r>
        <w:continuationSeparator/>
      </w:r>
    </w:p>
  </w:footnote>
  <w:footnote w:id="1">
    <w:p w:rsidR="00265D0D" w:rsidRPr="003D0C9A" w:rsidRDefault="00265D0D">
      <w:pPr>
        <w:pStyle w:val="Textpoznpodarou"/>
        <w:rPr>
          <w:rFonts w:asciiTheme="minorHAnsi" w:hAnsiTheme="minorHAnsi"/>
          <w:i w:val="0"/>
          <w:sz w:val="16"/>
          <w:szCs w:val="16"/>
        </w:rPr>
      </w:pPr>
      <w:r w:rsidRPr="003D0C9A">
        <w:rPr>
          <w:rStyle w:val="Znakapoznpodarou"/>
          <w:rFonts w:asciiTheme="minorHAnsi" w:hAnsiTheme="minorHAnsi"/>
          <w:i w:val="0"/>
          <w:sz w:val="16"/>
          <w:szCs w:val="16"/>
        </w:rPr>
        <w:footnoteRef/>
      </w:r>
      <w:r w:rsidRPr="003D0C9A">
        <w:rPr>
          <w:rFonts w:asciiTheme="minorHAnsi" w:hAnsiTheme="minorHAnsi"/>
          <w:i w:val="0"/>
          <w:sz w:val="16"/>
          <w:szCs w:val="16"/>
        </w:rPr>
        <w:t xml:space="preserve"> </w:t>
      </w:r>
      <w:r w:rsidR="00346C02" w:rsidRPr="003D0C9A">
        <w:rPr>
          <w:rFonts w:asciiTheme="minorHAnsi" w:hAnsiTheme="minorHAnsi"/>
          <w:i w:val="0"/>
          <w:sz w:val="16"/>
          <w:szCs w:val="16"/>
        </w:rPr>
        <w:t xml:space="preserve">Korespondující s účastnickou smlouvou, dle definice pro první a poslední den mobility pro účely výpočtu </w:t>
      </w:r>
      <w:r w:rsidR="003D0C9A" w:rsidRPr="003D0C9A">
        <w:rPr>
          <w:rFonts w:asciiTheme="minorHAnsi" w:hAnsiTheme="minorHAnsi"/>
          <w:i w:val="0"/>
          <w:sz w:val="16"/>
          <w:szCs w:val="16"/>
        </w:rPr>
        <w:t>v</w:t>
      </w:r>
      <w:r w:rsidR="001804C0">
        <w:rPr>
          <w:rFonts w:asciiTheme="minorHAnsi" w:hAnsiTheme="minorHAnsi"/>
          <w:i w:val="0"/>
          <w:sz w:val="16"/>
          <w:szCs w:val="16"/>
        </w:rPr>
        <w:t> Pravidlech programu Erasmus+ pro studijní pobyty v aktuálním znění</w:t>
      </w:r>
      <w:r w:rsidR="003D0C9A" w:rsidRPr="003D0C9A">
        <w:rPr>
          <w:rFonts w:asciiTheme="minorHAnsi" w:hAnsiTheme="minorHAnsi"/>
          <w:i w:val="0"/>
          <w:sz w:val="16"/>
          <w:szCs w:val="16"/>
        </w:rPr>
        <w:t xml:space="preserve">, zveřejněných na </w:t>
      </w:r>
      <w:r w:rsidR="003D0C9A" w:rsidRPr="007B1C61">
        <w:rPr>
          <w:rFonts w:asciiTheme="minorHAnsi" w:hAnsiTheme="minorHAnsi"/>
          <w:i w:val="0"/>
          <w:sz w:val="16"/>
          <w:szCs w:val="16"/>
        </w:rPr>
        <w:t>webových stránkách VUT</w:t>
      </w:r>
      <w:r w:rsidR="007B1C61">
        <w:rPr>
          <w:rFonts w:asciiTheme="minorHAnsi" w:hAnsiTheme="minorHAnsi"/>
          <w:i w:val="0"/>
          <w:sz w:val="16"/>
          <w:szCs w:val="16"/>
        </w:rPr>
        <w:t>.</w:t>
      </w:r>
    </w:p>
  </w:footnote>
  <w:footnote w:id="2">
    <w:p w:rsidR="00305CFC" w:rsidRDefault="00305CFC">
      <w:pPr>
        <w:pStyle w:val="Textpoznpodarou"/>
        <w:rPr>
          <w:rFonts w:asciiTheme="minorHAnsi" w:hAnsiTheme="minorHAnsi"/>
          <w:i w:val="0"/>
          <w:sz w:val="16"/>
          <w:szCs w:val="16"/>
        </w:rPr>
      </w:pPr>
      <w:r w:rsidRPr="00305CFC">
        <w:rPr>
          <w:rStyle w:val="Znakapoznpodarou"/>
          <w:rFonts w:asciiTheme="minorHAnsi" w:hAnsiTheme="minorHAnsi"/>
          <w:i w:val="0"/>
          <w:sz w:val="16"/>
          <w:szCs w:val="16"/>
        </w:rPr>
        <w:footnoteRef/>
      </w:r>
      <w:r w:rsidRPr="00305CFC">
        <w:rPr>
          <w:rFonts w:asciiTheme="minorHAnsi" w:hAnsiTheme="minorHAnsi"/>
          <w:i w:val="0"/>
          <w:sz w:val="16"/>
          <w:szCs w:val="16"/>
        </w:rPr>
        <w:t xml:space="preserve"> V ČR:</w:t>
      </w:r>
      <w:r>
        <w:rPr>
          <w:rFonts w:asciiTheme="minorHAnsi" w:hAnsiTheme="minorHAnsi"/>
          <w:i w:val="0"/>
          <w:sz w:val="16"/>
          <w:szCs w:val="16"/>
        </w:rPr>
        <w:t xml:space="preserve"> Zákon č. 110/2006 Sb. o životním a existenčním minimu, nařízení vlády č. </w:t>
      </w:r>
      <w:r w:rsidR="0028262F">
        <w:rPr>
          <w:rFonts w:asciiTheme="minorHAnsi" w:hAnsiTheme="minorHAnsi"/>
          <w:i w:val="0"/>
          <w:sz w:val="16"/>
          <w:szCs w:val="16"/>
        </w:rPr>
        <w:t>61</w:t>
      </w:r>
      <w:r>
        <w:rPr>
          <w:rFonts w:asciiTheme="minorHAnsi" w:hAnsiTheme="minorHAnsi"/>
          <w:i w:val="0"/>
          <w:sz w:val="16"/>
          <w:szCs w:val="16"/>
        </w:rPr>
        <w:t>/20</w:t>
      </w:r>
      <w:r w:rsidR="0028262F">
        <w:rPr>
          <w:rFonts w:asciiTheme="minorHAnsi" w:hAnsiTheme="minorHAnsi"/>
          <w:i w:val="0"/>
          <w:sz w:val="16"/>
          <w:szCs w:val="16"/>
        </w:rPr>
        <w:t>20</w:t>
      </w:r>
      <w:r>
        <w:rPr>
          <w:rFonts w:asciiTheme="minorHAnsi" w:hAnsiTheme="minorHAnsi"/>
          <w:i w:val="0"/>
          <w:sz w:val="16"/>
          <w:szCs w:val="16"/>
        </w:rPr>
        <w:t xml:space="preserve"> Sb. o zvýšení částek životního a existenčního minima</w:t>
      </w:r>
    </w:p>
    <w:p w:rsidR="00753AD2" w:rsidRPr="00305CFC" w:rsidRDefault="00305CFC">
      <w:pPr>
        <w:pStyle w:val="Textpoznpodarou"/>
        <w:rPr>
          <w:rFonts w:asciiTheme="minorHAnsi" w:hAnsiTheme="minorHAnsi"/>
          <w:i w:val="0"/>
          <w:sz w:val="16"/>
          <w:szCs w:val="16"/>
        </w:rPr>
      </w:pPr>
      <w:r>
        <w:rPr>
          <w:rFonts w:asciiTheme="minorHAnsi" w:hAnsiTheme="minorHAnsi"/>
          <w:i w:val="0"/>
          <w:sz w:val="16"/>
          <w:szCs w:val="16"/>
        </w:rPr>
        <w:t>Na Slovensku: Zákon č. 601/2003</w:t>
      </w:r>
      <w:r w:rsidR="00674956">
        <w:rPr>
          <w:rFonts w:asciiTheme="minorHAnsi" w:hAnsiTheme="minorHAnsi"/>
          <w:i w:val="0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 w:val="0"/>
          <w:sz w:val="16"/>
          <w:szCs w:val="16"/>
        </w:rPr>
        <w:t>Z.z</w:t>
      </w:r>
      <w:proofErr w:type="spellEnd"/>
      <w:r w:rsidR="00674956">
        <w:rPr>
          <w:rFonts w:asciiTheme="minorHAnsi" w:hAnsiTheme="minorHAnsi"/>
          <w:i w:val="0"/>
          <w:sz w:val="16"/>
          <w:szCs w:val="16"/>
        </w:rPr>
        <w:t xml:space="preserve">. </w:t>
      </w:r>
      <w:r>
        <w:rPr>
          <w:rFonts w:asciiTheme="minorHAnsi" w:hAnsiTheme="minorHAnsi"/>
          <w:i w:val="0"/>
          <w:sz w:val="16"/>
          <w:szCs w:val="16"/>
        </w:rPr>
        <w:t>o</w:t>
      </w:r>
      <w:r w:rsidR="00674956">
        <w:rPr>
          <w:rFonts w:asciiTheme="minorHAnsi" w:hAnsiTheme="minorHAnsi"/>
          <w:i w:val="0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 w:val="0"/>
          <w:sz w:val="16"/>
          <w:szCs w:val="16"/>
        </w:rPr>
        <w:t>životnom</w:t>
      </w:r>
      <w:proofErr w:type="spellEnd"/>
      <w:r>
        <w:rPr>
          <w:rFonts w:asciiTheme="minorHAnsi" w:hAnsiTheme="minorHAnsi"/>
          <w:i w:val="0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 w:val="0"/>
          <w:sz w:val="16"/>
          <w:szCs w:val="16"/>
        </w:rPr>
        <w:t>minime</w:t>
      </w:r>
      <w:proofErr w:type="spellEnd"/>
      <w:r>
        <w:rPr>
          <w:rFonts w:asciiTheme="minorHAnsi" w:hAnsiTheme="minorHAnsi"/>
          <w:i w:val="0"/>
          <w:sz w:val="16"/>
          <w:szCs w:val="16"/>
        </w:rPr>
        <w:t xml:space="preserve">, opatření MPSVR SR č. </w:t>
      </w:r>
      <w:r w:rsidR="0028262F">
        <w:rPr>
          <w:rFonts w:asciiTheme="minorHAnsi" w:hAnsiTheme="minorHAnsi"/>
          <w:i w:val="0"/>
          <w:sz w:val="16"/>
          <w:szCs w:val="16"/>
        </w:rPr>
        <w:t>244</w:t>
      </w:r>
      <w:r>
        <w:rPr>
          <w:rFonts w:asciiTheme="minorHAnsi" w:hAnsiTheme="minorHAnsi"/>
          <w:i w:val="0"/>
          <w:sz w:val="16"/>
          <w:szCs w:val="16"/>
        </w:rPr>
        <w:t>/20</w:t>
      </w:r>
      <w:r w:rsidR="0028262F">
        <w:rPr>
          <w:rFonts w:asciiTheme="minorHAnsi" w:hAnsiTheme="minorHAnsi"/>
          <w:i w:val="0"/>
          <w:sz w:val="16"/>
          <w:szCs w:val="16"/>
        </w:rPr>
        <w:t>21</w:t>
      </w:r>
      <w:r>
        <w:rPr>
          <w:rFonts w:asciiTheme="minorHAnsi" w:hAnsiTheme="minorHAnsi"/>
          <w:i w:val="0"/>
          <w:sz w:val="16"/>
          <w:szCs w:val="16"/>
        </w:rPr>
        <w:t xml:space="preserve"> </w:t>
      </w:r>
      <w:proofErr w:type="spellStart"/>
      <w:r w:rsidR="00753AD2">
        <w:rPr>
          <w:rFonts w:asciiTheme="minorHAnsi" w:hAnsiTheme="minorHAnsi"/>
          <w:i w:val="0"/>
          <w:sz w:val="16"/>
          <w:szCs w:val="16"/>
        </w:rPr>
        <w:t>Z.z</w:t>
      </w:r>
      <w:proofErr w:type="spellEnd"/>
      <w:r w:rsidR="00753AD2">
        <w:rPr>
          <w:rFonts w:asciiTheme="minorHAnsi" w:hAnsiTheme="minorHAnsi"/>
          <w:i w:val="0"/>
          <w:sz w:val="16"/>
          <w:szCs w:val="16"/>
        </w:rPr>
        <w:t xml:space="preserve">. </w:t>
      </w:r>
      <w:r>
        <w:rPr>
          <w:rFonts w:asciiTheme="minorHAnsi" w:hAnsiTheme="minorHAnsi"/>
          <w:i w:val="0"/>
          <w:sz w:val="16"/>
          <w:szCs w:val="16"/>
        </w:rPr>
        <w:t xml:space="preserve">o </w:t>
      </w:r>
      <w:proofErr w:type="spellStart"/>
      <w:r>
        <w:rPr>
          <w:rFonts w:asciiTheme="minorHAnsi" w:hAnsiTheme="minorHAnsi"/>
          <w:i w:val="0"/>
          <w:sz w:val="16"/>
          <w:szCs w:val="16"/>
        </w:rPr>
        <w:t>úprave</w:t>
      </w:r>
      <w:proofErr w:type="spellEnd"/>
      <w:r>
        <w:rPr>
          <w:rFonts w:asciiTheme="minorHAnsi" w:hAnsiTheme="minorHAnsi"/>
          <w:i w:val="0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 w:val="0"/>
          <w:sz w:val="16"/>
          <w:szCs w:val="16"/>
        </w:rPr>
        <w:t>súm</w:t>
      </w:r>
      <w:proofErr w:type="spellEnd"/>
      <w:r>
        <w:rPr>
          <w:rFonts w:asciiTheme="minorHAnsi" w:hAnsiTheme="minorHAnsi"/>
          <w:i w:val="0"/>
          <w:sz w:val="16"/>
          <w:szCs w:val="16"/>
        </w:rPr>
        <w:t xml:space="preserve"> životného minima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F6" w:rsidRDefault="0013576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1D84D8">
          <wp:simplePos x="0" y="0"/>
          <wp:positionH relativeFrom="column">
            <wp:posOffset>3143250</wp:posOffset>
          </wp:positionH>
          <wp:positionV relativeFrom="paragraph">
            <wp:posOffset>652</wp:posOffset>
          </wp:positionV>
          <wp:extent cx="2953189" cy="6192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189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EB8">
      <w:rPr>
        <w:noProof/>
        <w:lang w:eastAsia="cs-CZ"/>
      </w:rPr>
      <w:drawing>
        <wp:inline distT="0" distB="0" distL="0" distR="0" wp14:anchorId="4EEEB8A1" wp14:editId="372DD553">
          <wp:extent cx="1801504" cy="61830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482" cy="61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17F6">
      <w:tab/>
    </w:r>
    <w:r w:rsidR="001217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429D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285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737E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F6"/>
    <w:rsid w:val="00064ECD"/>
    <w:rsid w:val="001217F6"/>
    <w:rsid w:val="00135762"/>
    <w:rsid w:val="001804C0"/>
    <w:rsid w:val="00265D0D"/>
    <w:rsid w:val="0028262F"/>
    <w:rsid w:val="00305179"/>
    <w:rsid w:val="00305CFC"/>
    <w:rsid w:val="00346C02"/>
    <w:rsid w:val="003D0C9A"/>
    <w:rsid w:val="00472BC8"/>
    <w:rsid w:val="006137AE"/>
    <w:rsid w:val="00666BA0"/>
    <w:rsid w:val="00674956"/>
    <w:rsid w:val="00753AD2"/>
    <w:rsid w:val="007B1C61"/>
    <w:rsid w:val="0087046E"/>
    <w:rsid w:val="00937CF1"/>
    <w:rsid w:val="0097723B"/>
    <w:rsid w:val="00A24645"/>
    <w:rsid w:val="00AB2EB8"/>
    <w:rsid w:val="00B55B19"/>
    <w:rsid w:val="00BA3B23"/>
    <w:rsid w:val="00D8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DF194"/>
  <w15:docId w15:val="{A5F969B2-069F-4CEB-9415-4942D9C6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17F6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17F6"/>
  </w:style>
  <w:style w:type="paragraph" w:styleId="Zpat">
    <w:name w:val="footer"/>
    <w:basedOn w:val="Normln"/>
    <w:link w:val="Zpat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17F6"/>
  </w:style>
  <w:style w:type="paragraph" w:styleId="Textbubliny">
    <w:name w:val="Balloon Text"/>
    <w:basedOn w:val="Normln"/>
    <w:link w:val="TextbublinyChar"/>
    <w:uiPriority w:val="99"/>
    <w:semiHidden/>
    <w:unhideWhenUsed/>
    <w:rsid w:val="001217F6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17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17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D0D"/>
    <w:rPr>
      <w:rFonts w:ascii="Bookman Old Style" w:eastAsia="Times New Roman" w:hAnsi="Bookman Old Style" w:cs="Times New Roman"/>
      <w:b/>
      <w:bCs/>
      <w:i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D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65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9863-B4B3-46E6-88B1-8648E193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Michaela Veselá</cp:lastModifiedBy>
  <cp:revision>2</cp:revision>
  <dcterms:created xsi:type="dcterms:W3CDTF">2024-03-24T16:01:00Z</dcterms:created>
  <dcterms:modified xsi:type="dcterms:W3CDTF">2024-03-24T16:01:00Z</dcterms:modified>
</cp:coreProperties>
</file>