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B16D7C">
        <w:t>8</w:t>
      </w:r>
      <w:r w:rsidR="00536C84" w:rsidRPr="00EC3500">
        <w:t xml:space="preserve">. </w:t>
      </w:r>
      <w:r w:rsidR="00643C45">
        <w:t>12</w:t>
      </w:r>
      <w:r w:rsidR="00536C84" w:rsidRPr="00EC3500">
        <w:t xml:space="preserve">. 2016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296E29">
        <w:t>informace takto</w:t>
      </w:r>
      <w:r w:rsidR="00EC3500">
        <w:t>:</w:t>
      </w:r>
    </w:p>
    <w:p w:rsidR="00296E29" w:rsidRDefault="00296E29" w:rsidP="00EC3500"/>
    <w:p w:rsidR="00643C45" w:rsidRDefault="00643C45" w:rsidP="00643C45">
      <w:pPr>
        <w:ind w:left="142"/>
      </w:pPr>
      <w:r>
        <w:t>R</w:t>
      </w:r>
      <w:r>
        <w:t>ozhodnutím Úřadu pro ochranu hospodářské soutěže byla VUT uložena povinnost uhradit pokutu ve výši 1.000.000,- Kč. Nicméně proti tomuto rozhodnutí podalo VUT správní žalobu, kdy spolu se žalobou VUT Krajský soud v Brně požádalo o odložení vykonatelnosti rozhodnutí ÚOHS.</w:t>
      </w:r>
    </w:p>
    <w:p w:rsidR="00643C45" w:rsidRDefault="00643C45" w:rsidP="00643C45">
      <w:pPr>
        <w:ind w:left="142"/>
      </w:pPr>
      <w:r>
        <w:t xml:space="preserve">O tomto návrhu VUT rozhodl Krajský soud v Brně usnesením </w:t>
      </w:r>
      <w:proofErr w:type="gramStart"/>
      <w:r>
        <w:t>č.j.</w:t>
      </w:r>
      <w:proofErr w:type="gramEnd"/>
      <w:r>
        <w:t xml:space="preserve"> 30 </w:t>
      </w:r>
      <w:proofErr w:type="spellStart"/>
      <w:r>
        <w:t>Af</w:t>
      </w:r>
      <w:proofErr w:type="spellEnd"/>
      <w:r>
        <w:t xml:space="preserve"> 9/2015 – 63 ze dne 15. 3. 2015, a to tak, že žalobě proti rozhodnutí předsedy ÚOHS č.j. ÚOHS-R83/2013/VZ-25843/2014/323/</w:t>
      </w:r>
      <w:proofErr w:type="spellStart"/>
      <w:r>
        <w:t>PMo</w:t>
      </w:r>
      <w:proofErr w:type="spellEnd"/>
      <w:r>
        <w:t>/</w:t>
      </w:r>
      <w:proofErr w:type="spellStart"/>
      <w:r>
        <w:t>LPt</w:t>
      </w:r>
      <w:proofErr w:type="spellEnd"/>
      <w:r>
        <w:t xml:space="preserve"> ze dne 8. 12. 2014 </w:t>
      </w:r>
      <w:r>
        <w:rPr>
          <w:b/>
        </w:rPr>
        <w:t xml:space="preserve">přiznal </w:t>
      </w:r>
      <w:r>
        <w:t>odkladný účinek.</w:t>
      </w:r>
    </w:p>
    <w:p w:rsidR="00643C45" w:rsidRDefault="00643C45" w:rsidP="00643C45">
      <w:pPr>
        <w:ind w:left="142"/>
      </w:pPr>
      <w:r>
        <w:t>Na základě tohoto rozhodnutí tak soud pozastavil, do doby než sám ve věci rozhodne, účinky výše uvedeného rozhodnutí, tedy i povinnost hradit pokutu.</w:t>
      </w:r>
    </w:p>
    <w:p w:rsidR="00643C45" w:rsidRDefault="00643C45" w:rsidP="00643C45">
      <w:pPr>
        <w:ind w:left="142"/>
      </w:pPr>
      <w:r>
        <w:t xml:space="preserve">S ohledem na výše uvedené proto VUT </w:t>
      </w:r>
      <w:r>
        <w:t xml:space="preserve">nevymáhá z titulu náhrady škody částku odpovídající udělené pokutě po konkrétních zaměstnancích či třetích osobách. </w:t>
      </w:r>
    </w:p>
    <w:p w:rsidR="00643C45" w:rsidRDefault="00643C45" w:rsidP="00643C45">
      <w:pPr>
        <w:ind w:left="142"/>
      </w:pPr>
      <w:r>
        <w:t>V případě, že soud potvrdí rozhodnutí ÚOHS, resp. dospěje k názoru, že VUT v předmětném zadávacím řízení porušilo zákon o veřejných zakázkách, podnikne univerzita veškeré právní kroky proti konkrétním původcům škody.</w:t>
      </w:r>
      <w:bookmarkStart w:id="0" w:name="_GoBack"/>
      <w:bookmarkEnd w:id="0"/>
    </w:p>
    <w:p w:rsidR="00B16D7C" w:rsidRDefault="00B16D7C" w:rsidP="00296E29">
      <w:pPr>
        <w:shd w:val="clear" w:color="auto" w:fill="FFFFFF"/>
      </w:pPr>
    </w:p>
    <w:p w:rsidR="00474A41" w:rsidRDefault="00474A41" w:rsidP="00474A41">
      <w:pPr>
        <w:pStyle w:val="Bezmezer"/>
        <w:ind w:left="4536"/>
        <w:jc w:val="center"/>
      </w:pPr>
    </w:p>
    <w:p w:rsidR="00B16D7C" w:rsidRPr="00CC6D12" w:rsidRDefault="00B16D7C" w:rsidP="00474A41">
      <w:pPr>
        <w:pStyle w:val="Bezmezer"/>
        <w:ind w:left="4536"/>
        <w:jc w:val="center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F1" w:rsidRDefault="00F134F1" w:rsidP="007875C9">
      <w:r>
        <w:separator/>
      </w:r>
    </w:p>
  </w:endnote>
  <w:endnote w:type="continuationSeparator" w:id="0">
    <w:p w:rsidR="00F134F1" w:rsidRDefault="00F134F1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43C4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43C4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43C4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43C4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F1" w:rsidRDefault="00F134F1" w:rsidP="007875C9">
      <w:r>
        <w:separator/>
      </w:r>
    </w:p>
  </w:footnote>
  <w:footnote w:type="continuationSeparator" w:id="0">
    <w:p w:rsidR="00F134F1" w:rsidRDefault="00F134F1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66B31"/>
    <w:rsid w:val="009C10AF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63D3"/>
    <w:rsid w:val="00F134F1"/>
    <w:rsid w:val="00F370D1"/>
    <w:rsid w:val="00F74534"/>
    <w:rsid w:val="00F8032C"/>
    <w:rsid w:val="00F84695"/>
    <w:rsid w:val="00F87F7A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E314-05D4-4FAB-9E2C-3BD9F57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3</cp:revision>
  <cp:lastPrinted>2016-07-11T07:45:00Z</cp:lastPrinted>
  <dcterms:created xsi:type="dcterms:W3CDTF">2016-12-23T09:46:00Z</dcterms:created>
  <dcterms:modified xsi:type="dcterms:W3CDTF">2016-12-23T09:48:00Z</dcterms:modified>
</cp:coreProperties>
</file>