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28" w:rsidRDefault="00024AF1" w:rsidP="00024AF1">
      <w:pPr>
        <w:ind w:right="-57"/>
        <w:rPr>
          <w:rFonts w:ascii="Times New Roman" w:eastAsiaTheme="minorEastAsia" w:hAnsi="Times New Roman" w:cs="Times New Roman"/>
          <w:noProof/>
          <w:sz w:val="22"/>
          <w:szCs w:val="22"/>
        </w:rPr>
      </w:pPr>
      <w:r w:rsidRPr="00BA688D">
        <w:rPr>
          <w:rFonts w:ascii="Times New Roman" w:hAnsi="Times New Roman" w:cs="Times New Roman"/>
          <w:sz w:val="22"/>
          <w:szCs w:val="22"/>
        </w:rPr>
        <w:t>Certifikační orgán Ústavu soudního inženýrství</w:t>
      </w:r>
      <w:r>
        <w:rPr>
          <w:rFonts w:ascii="Times New Roman" w:hAnsi="Times New Roman" w:cs="Times New Roman"/>
          <w:sz w:val="22"/>
          <w:szCs w:val="22"/>
        </w:rPr>
        <w:t xml:space="preserve"> v Brně využívá c</w:t>
      </w:r>
      <w:r w:rsidRPr="00BA688D">
        <w:rPr>
          <w:rFonts w:ascii="Times New Roman" w:hAnsi="Times New Roman" w:cs="Times New Roman"/>
          <w:sz w:val="22"/>
          <w:szCs w:val="22"/>
        </w:rPr>
        <w:t>ertifikační schéma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BA688D">
        <w:rPr>
          <w:rFonts w:ascii="Times New Roman" w:hAnsi="Times New Roman" w:cs="Times New Roman"/>
          <w:sz w:val="22"/>
          <w:szCs w:val="22"/>
        </w:rPr>
        <w:t>Certif</w:t>
      </w:r>
      <w:bookmarkStart w:id="0" w:name="_GoBack"/>
      <w:bookmarkEnd w:id="0"/>
      <w:r w:rsidRPr="00BA688D">
        <w:rPr>
          <w:rFonts w:ascii="Times New Roman" w:hAnsi="Times New Roman" w:cs="Times New Roman"/>
          <w:sz w:val="22"/>
          <w:szCs w:val="22"/>
        </w:rPr>
        <w:t>ikovaný realitní makléř</w:t>
      </w:r>
      <w:r>
        <w:rPr>
          <w:rFonts w:ascii="Times New Roman" w:hAnsi="Times New Roman" w:cs="Times New Roman"/>
          <w:sz w:val="22"/>
          <w:szCs w:val="22"/>
        </w:rPr>
        <w:t xml:space="preserve"> (CS RM) na základě souhlasu</w:t>
      </w:r>
      <w:r w:rsidR="00666128">
        <w:rPr>
          <w:rFonts w:ascii="Times New Roman" w:hAnsi="Times New Roman" w:cs="Times New Roman"/>
          <w:sz w:val="22"/>
          <w:szCs w:val="22"/>
        </w:rPr>
        <w:t xml:space="preserve"> vlastníka CS</w:t>
      </w:r>
      <w:r>
        <w:rPr>
          <w:rFonts w:ascii="Times New Roman" w:hAnsi="Times New Roman" w:cs="Times New Roman"/>
          <w:sz w:val="22"/>
          <w:szCs w:val="22"/>
        </w:rPr>
        <w:t>, kterým je</w:t>
      </w:r>
      <w:r w:rsidR="00BA688D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 xml:space="preserve">sociace realitních kanceláří </w:t>
      </w:r>
      <w:r w:rsidR="00BA688D">
        <w:rPr>
          <w:rFonts w:ascii="Times New Roman" w:hAnsi="Times New Roman" w:cs="Times New Roman"/>
          <w:sz w:val="22"/>
          <w:szCs w:val="22"/>
        </w:rPr>
        <w:t>ČR,</w:t>
      </w:r>
      <w:r>
        <w:rPr>
          <w:rFonts w:ascii="Times New Roman" w:hAnsi="Times New Roman" w:cs="Times New Roman"/>
          <w:sz w:val="22"/>
          <w:szCs w:val="22"/>
        </w:rPr>
        <w:t xml:space="preserve"> se sídlem </w:t>
      </w:r>
      <w:r w:rsidRPr="00024AF1">
        <w:rPr>
          <w:rFonts w:ascii="Times New Roman" w:eastAsiaTheme="minorEastAsia" w:hAnsi="Times New Roman" w:cs="Times New Roman"/>
          <w:noProof/>
          <w:sz w:val="22"/>
          <w:szCs w:val="22"/>
        </w:rPr>
        <w:t>Strašnická 1b</w:t>
      </w:r>
      <w:r>
        <w:rPr>
          <w:rFonts w:ascii="Times New Roman" w:eastAsiaTheme="minorEastAsia" w:hAnsi="Times New Roman" w:cs="Times New Roman"/>
          <w:noProof/>
          <w:sz w:val="22"/>
          <w:szCs w:val="22"/>
        </w:rPr>
        <w:t xml:space="preserve">, </w:t>
      </w:r>
      <w:r w:rsidRPr="00024AF1">
        <w:rPr>
          <w:rFonts w:ascii="Times New Roman" w:eastAsiaTheme="minorEastAsia" w:hAnsi="Times New Roman" w:cs="Times New Roman"/>
          <w:noProof/>
          <w:sz w:val="22"/>
          <w:szCs w:val="22"/>
        </w:rPr>
        <w:t>Praha 10</w:t>
      </w:r>
      <w:r>
        <w:rPr>
          <w:rFonts w:ascii="Times New Roman" w:eastAsiaTheme="minorEastAsia" w:hAnsi="Times New Roman" w:cs="Times New Roman"/>
          <w:noProof/>
          <w:sz w:val="22"/>
          <w:szCs w:val="22"/>
        </w:rPr>
        <w:t xml:space="preserve">. </w:t>
      </w:r>
    </w:p>
    <w:p w:rsidR="00F64394" w:rsidRDefault="00F64394" w:rsidP="00024AF1">
      <w:pPr>
        <w:ind w:right="-57"/>
        <w:rPr>
          <w:rFonts w:ascii="Times New Roman" w:eastAsiaTheme="minorEastAsia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COÚSI se řídí podmínkami používání CS, s ARK ČR podepsal Smlouvu o používání CS.</w:t>
      </w:r>
    </w:p>
    <w:p w:rsidR="00BA688D" w:rsidRDefault="00024AF1" w:rsidP="00666128">
      <w:pPr>
        <w:ind w:right="-57"/>
        <w:rPr>
          <w:rFonts w:ascii="Times New Roman" w:hAnsi="Times New Roman" w:cs="Times New Roman"/>
          <w:sz w:val="22"/>
          <w:szCs w:val="22"/>
        </w:rPr>
      </w:pPr>
      <w:r w:rsidRPr="00BA688D">
        <w:rPr>
          <w:rFonts w:ascii="Times New Roman" w:hAnsi="Times New Roman" w:cs="Times New Roman"/>
          <w:sz w:val="22"/>
          <w:szCs w:val="22"/>
        </w:rPr>
        <w:t>Certifikační schéma</w:t>
      </w:r>
      <w:r>
        <w:rPr>
          <w:rFonts w:ascii="Times New Roman" w:hAnsi="Times New Roman" w:cs="Times New Roman"/>
          <w:sz w:val="22"/>
          <w:szCs w:val="22"/>
        </w:rPr>
        <w:t xml:space="preserve"> CRM je</w:t>
      </w:r>
      <w:r>
        <w:rPr>
          <w:rFonts w:ascii="Times New Roman" w:eastAsiaTheme="minorEastAsia" w:hAnsi="Times New Roman" w:cs="Times New Roman"/>
          <w:noProof/>
          <w:sz w:val="22"/>
          <w:szCs w:val="22"/>
        </w:rPr>
        <w:t xml:space="preserve"> </w:t>
      </w:r>
      <w:r w:rsidR="00BA688D" w:rsidRPr="00BA688D">
        <w:rPr>
          <w:rFonts w:ascii="Times New Roman" w:hAnsi="Times New Roman" w:cs="Times New Roman"/>
          <w:sz w:val="22"/>
          <w:szCs w:val="22"/>
        </w:rPr>
        <w:t>totožné s certifikačním schématem</w:t>
      </w:r>
      <w:r w:rsidR="00666128">
        <w:rPr>
          <w:rFonts w:ascii="Times New Roman" w:hAnsi="Times New Roman" w:cs="Times New Roman"/>
          <w:sz w:val="22"/>
          <w:szCs w:val="22"/>
        </w:rPr>
        <w:t>,</w:t>
      </w:r>
      <w:r w:rsidR="00BA688D" w:rsidRPr="00BA688D">
        <w:rPr>
          <w:rFonts w:ascii="Times New Roman" w:hAnsi="Times New Roman" w:cs="Times New Roman"/>
          <w:sz w:val="22"/>
          <w:szCs w:val="22"/>
        </w:rPr>
        <w:t xml:space="preserve"> </w:t>
      </w:r>
      <w:r w:rsidR="00666128">
        <w:rPr>
          <w:rFonts w:ascii="Times New Roman" w:hAnsi="Times New Roman" w:cs="Times New Roman"/>
          <w:sz w:val="22"/>
          <w:szCs w:val="22"/>
        </w:rPr>
        <w:t xml:space="preserve">vyhotoveným ARK ČR a </w:t>
      </w:r>
      <w:r w:rsidR="00BA688D" w:rsidRPr="00BA688D">
        <w:rPr>
          <w:rFonts w:ascii="Times New Roman" w:hAnsi="Times New Roman" w:cs="Times New Roman"/>
          <w:sz w:val="22"/>
          <w:szCs w:val="22"/>
        </w:rPr>
        <w:t>schválen</w:t>
      </w:r>
      <w:r w:rsidR="00666128">
        <w:rPr>
          <w:rFonts w:ascii="Times New Roman" w:hAnsi="Times New Roman" w:cs="Times New Roman"/>
          <w:sz w:val="22"/>
          <w:szCs w:val="22"/>
        </w:rPr>
        <w:t>ým</w:t>
      </w:r>
      <w:r w:rsidR="00BA688D" w:rsidRPr="00BA688D">
        <w:rPr>
          <w:rFonts w:ascii="Times New Roman" w:hAnsi="Times New Roman" w:cs="Times New Roman"/>
          <w:sz w:val="22"/>
          <w:szCs w:val="22"/>
        </w:rPr>
        <w:t xml:space="preserve"> ČIA, o.p.s. dne </w:t>
      </w:r>
      <w:r w:rsidR="00666128" w:rsidRPr="00BA688D">
        <w:rPr>
          <w:rFonts w:ascii="Times New Roman" w:hAnsi="Times New Roman" w:cs="Times New Roman"/>
          <w:sz w:val="22"/>
          <w:szCs w:val="22"/>
        </w:rPr>
        <w:t>2</w:t>
      </w:r>
      <w:r w:rsidR="00666128">
        <w:rPr>
          <w:rFonts w:ascii="Times New Roman" w:hAnsi="Times New Roman" w:cs="Times New Roman"/>
          <w:sz w:val="22"/>
          <w:szCs w:val="22"/>
        </w:rPr>
        <w:t>0</w:t>
      </w:r>
      <w:r w:rsidR="00666128" w:rsidRPr="00BA688D">
        <w:rPr>
          <w:rFonts w:ascii="Times New Roman" w:hAnsi="Times New Roman" w:cs="Times New Roman"/>
          <w:sz w:val="22"/>
          <w:szCs w:val="22"/>
        </w:rPr>
        <w:t>.</w:t>
      </w:r>
      <w:r w:rsidR="00666128">
        <w:rPr>
          <w:rFonts w:ascii="Times New Roman" w:hAnsi="Times New Roman" w:cs="Times New Roman"/>
          <w:sz w:val="22"/>
          <w:szCs w:val="22"/>
        </w:rPr>
        <w:t xml:space="preserve"> 7</w:t>
      </w:r>
      <w:r w:rsidR="00666128" w:rsidRPr="00BA688D">
        <w:rPr>
          <w:rFonts w:ascii="Times New Roman" w:hAnsi="Times New Roman" w:cs="Times New Roman"/>
          <w:sz w:val="22"/>
          <w:szCs w:val="22"/>
        </w:rPr>
        <w:t>.</w:t>
      </w:r>
      <w:r w:rsidR="00BA688D" w:rsidRPr="00BA688D">
        <w:rPr>
          <w:rFonts w:ascii="Times New Roman" w:hAnsi="Times New Roman" w:cs="Times New Roman"/>
          <w:sz w:val="22"/>
          <w:szCs w:val="22"/>
        </w:rPr>
        <w:t xml:space="preserve">2015. </w:t>
      </w:r>
    </w:p>
    <w:p w:rsidR="001F5CFB" w:rsidRDefault="001F5CFB" w:rsidP="00666128">
      <w:pPr>
        <w:ind w:right="-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Upřesnění požadavků CS a certifikační proces je zpracován v normě C2-5 Specifikace požadavků CS CRM.</w:t>
      </w:r>
    </w:p>
    <w:p w:rsidR="00F64394" w:rsidRPr="00BA688D" w:rsidRDefault="00F64394" w:rsidP="00666128">
      <w:pPr>
        <w:ind w:right="-57"/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64394" w:rsidTr="00C72E75">
        <w:trPr>
          <w:trHeight w:val="476"/>
        </w:trPr>
        <w:tc>
          <w:tcPr>
            <w:tcW w:w="9067" w:type="dxa"/>
            <w:gridSpan w:val="2"/>
            <w:vAlign w:val="center"/>
          </w:tcPr>
          <w:p w:rsidR="00F64394" w:rsidRPr="00FC1C02" w:rsidRDefault="00F64394" w:rsidP="00C72E75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C1C02">
              <w:rPr>
                <w:rFonts w:ascii="Times New Roman" w:hAnsi="Times New Roman" w:cs="Times New Roman"/>
                <w:b/>
              </w:rPr>
              <w:t>ožadavky na odbornou způsobilost</w:t>
            </w:r>
          </w:p>
        </w:tc>
      </w:tr>
      <w:tr w:rsidR="00F64394" w:rsidTr="00C72E75">
        <w:trPr>
          <w:trHeight w:val="491"/>
        </w:trPr>
        <w:tc>
          <w:tcPr>
            <w:tcW w:w="2689" w:type="dxa"/>
          </w:tcPr>
          <w:p w:rsidR="00F64394" w:rsidRPr="006573C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Rozsah certifikace</w:t>
            </w:r>
          </w:p>
        </w:tc>
        <w:tc>
          <w:tcPr>
            <w:tcW w:w="6378" w:type="dxa"/>
          </w:tcPr>
          <w:p w:rsidR="00F64394" w:rsidRPr="003655D7" w:rsidRDefault="00F64394" w:rsidP="00F643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5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Certifikovaný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realitní makléř </w:t>
            </w:r>
            <w:r w:rsidRPr="00BA688D">
              <w:rPr>
                <w:rFonts w:ascii="Times New Roman" w:hAnsi="Times New Roman" w:cs="Times New Roman"/>
                <w:sz w:val="22"/>
                <w:szCs w:val="22"/>
              </w:rPr>
              <w:t>(Realitní zprostředkovatel/obchodník s nemovitostmi)</w:t>
            </w:r>
            <w:r w:rsidRPr="003655D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F64394" w:rsidTr="00C72E75">
        <w:tc>
          <w:tcPr>
            <w:tcW w:w="2689" w:type="dxa"/>
          </w:tcPr>
          <w:p w:rsidR="00F64394" w:rsidRPr="006573C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Náplň práce - popis</w:t>
            </w:r>
          </w:p>
        </w:tc>
        <w:tc>
          <w:tcPr>
            <w:tcW w:w="6378" w:type="dxa"/>
          </w:tcPr>
          <w:p w:rsidR="00F64394" w:rsidRPr="00F64394" w:rsidRDefault="00F64394" w:rsidP="00F643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688D">
              <w:rPr>
                <w:rFonts w:ascii="Times New Roman" w:hAnsi="Times New Roman" w:cs="Times New Roman"/>
                <w:sz w:val="22"/>
                <w:szCs w:val="22"/>
              </w:rPr>
              <w:t>Certifikovaný realitní makléř je schopen samostatně komplexně zajišťovat zprostředkování nákupu, prodeje resp. nájmu a pronájmu nemovitostí resp. nemovitých věcí, včetně zabezpečení potřebného servisu pro zákazníka třetími osobami.</w:t>
            </w:r>
          </w:p>
        </w:tc>
      </w:tr>
      <w:tr w:rsidR="00F64394" w:rsidTr="00C72E75">
        <w:tc>
          <w:tcPr>
            <w:tcW w:w="2689" w:type="dxa"/>
          </w:tcPr>
          <w:p w:rsidR="00F64394" w:rsidRPr="006573C8" w:rsidRDefault="00F64394" w:rsidP="00C72E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 xml:space="preserve">Odborná způsobilost </w:t>
            </w:r>
          </w:p>
        </w:tc>
        <w:tc>
          <w:tcPr>
            <w:tcW w:w="6378" w:type="dxa"/>
          </w:tcPr>
          <w:p w:rsidR="00F64394" w:rsidRPr="00BA688D" w:rsidRDefault="00F64394" w:rsidP="00F64394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A688D">
              <w:rPr>
                <w:rFonts w:ascii="Times New Roman" w:hAnsi="Times New Roman" w:cs="Times New Roman"/>
                <w:sz w:val="22"/>
                <w:szCs w:val="22"/>
              </w:rPr>
              <w:t>SŠ + 3 roky praxe v realitní činnosti + rekvalifikační vzdělání schválené MŠMT (min. 100 hod.), nebo odborné vzdělání obdobného obsahu,</w:t>
            </w:r>
          </w:p>
          <w:p w:rsidR="00F64394" w:rsidRPr="00F64394" w:rsidRDefault="00F64394" w:rsidP="00F64394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A688D">
              <w:rPr>
                <w:rFonts w:ascii="Times New Roman" w:hAnsi="Times New Roman" w:cs="Times New Roman"/>
                <w:sz w:val="22"/>
                <w:szCs w:val="22"/>
              </w:rPr>
              <w:t>VŠ + 1 rok praxe v realitní činnosti + rekvalifikační vzdělání schválené MŠMT (min. 100 hod.), nebo odborné vzdělání obdobného obsahu a rozsahu nebo VŠ studium se zaměřením na činnost realitního makléře</w:t>
            </w:r>
            <w:r w:rsidRPr="00BA688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F64394" w:rsidTr="00C72E75">
        <w:tc>
          <w:tcPr>
            <w:tcW w:w="2689" w:type="dxa"/>
          </w:tcPr>
          <w:p w:rsidR="00F64394" w:rsidRPr="006573C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Nezbytné předpoklady</w:t>
            </w:r>
          </w:p>
        </w:tc>
        <w:tc>
          <w:tcPr>
            <w:tcW w:w="6378" w:type="dxa"/>
          </w:tcPr>
          <w:p w:rsidR="00D77F29" w:rsidRPr="00BA688D" w:rsidRDefault="00D77F29" w:rsidP="00D77F29">
            <w:pPr>
              <w:pStyle w:val="Odstavecseseznamem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88D">
              <w:rPr>
                <w:rFonts w:ascii="Times New Roman" w:hAnsi="Times New Roman" w:cs="Times New Roman"/>
                <w:sz w:val="22"/>
                <w:szCs w:val="22"/>
              </w:rPr>
              <w:t>bez zápisu v rejstříku trestů a morální bezúhonnost,</w:t>
            </w:r>
          </w:p>
          <w:p w:rsidR="00D77F29" w:rsidRPr="00BA688D" w:rsidRDefault="00D77F29" w:rsidP="00D77F29">
            <w:pPr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88D">
              <w:rPr>
                <w:rFonts w:ascii="Times New Roman" w:hAnsi="Times New Roman" w:cs="Times New Roman"/>
                <w:sz w:val="22"/>
                <w:szCs w:val="22"/>
              </w:rPr>
              <w:t>potřebné znalosti a zkušenosti,</w:t>
            </w:r>
          </w:p>
          <w:p w:rsidR="00F64394" w:rsidRPr="00D77F29" w:rsidRDefault="00D77F29" w:rsidP="00D77F29">
            <w:pPr>
              <w:pStyle w:val="Zhlav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688D">
              <w:rPr>
                <w:rFonts w:ascii="Times New Roman" w:hAnsi="Times New Roman" w:cs="Times New Roman"/>
                <w:sz w:val="22"/>
                <w:szCs w:val="22"/>
              </w:rPr>
              <w:t>etické a osobní vlastnosti, které dávají předpoklad řádného vykonávání funkce ve vztahu ke svým klientům, partnerům i konkurenci.</w:t>
            </w:r>
          </w:p>
        </w:tc>
      </w:tr>
      <w:tr w:rsidR="00F64394" w:rsidTr="00C72E75">
        <w:tc>
          <w:tcPr>
            <w:tcW w:w="2689" w:type="dxa"/>
          </w:tcPr>
          <w:p w:rsidR="00F64394" w:rsidRPr="006573C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Pravidla chování</w:t>
            </w:r>
          </w:p>
        </w:tc>
        <w:tc>
          <w:tcPr>
            <w:tcW w:w="6378" w:type="dxa"/>
          </w:tcPr>
          <w:p w:rsidR="00F64394" w:rsidRPr="001919B0" w:rsidRDefault="00F64394" w:rsidP="00C72E75">
            <w:pPr>
              <w:pStyle w:val="Odstavecseseznamem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jsou u</w:t>
            </w:r>
            <w:r w:rsidRPr="001919B0">
              <w:rPr>
                <w:rFonts w:ascii="Times New Roman" w:hAnsi="Times New Roman" w:cs="Times New Roman"/>
                <w:sz w:val="22"/>
                <w:szCs w:val="22"/>
              </w:rPr>
              <w:t xml:space="preserve">rčena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1919B0">
              <w:rPr>
                <w:rFonts w:ascii="Times New Roman" w:hAnsi="Times New Roman" w:cs="Times New Roman"/>
                <w:sz w:val="22"/>
                <w:szCs w:val="22"/>
              </w:rPr>
              <w:t>Zásadami pro držitele certifikátu.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</w:tr>
      <w:tr w:rsidR="00F64394" w:rsidTr="00C72E75">
        <w:trPr>
          <w:trHeight w:val="476"/>
        </w:trPr>
        <w:tc>
          <w:tcPr>
            <w:tcW w:w="9067" w:type="dxa"/>
            <w:gridSpan w:val="2"/>
            <w:vAlign w:val="center"/>
          </w:tcPr>
          <w:p w:rsidR="00F64394" w:rsidRPr="00FC1C02" w:rsidRDefault="00F64394" w:rsidP="00C72E75">
            <w:pPr>
              <w:pStyle w:val="Odstavecseseznamem"/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b/>
              </w:rPr>
            </w:pPr>
            <w:r w:rsidRPr="00FC1C02">
              <w:rPr>
                <w:rFonts w:ascii="Times New Roman" w:hAnsi="Times New Roman" w:cs="Times New Roman"/>
                <w:b/>
              </w:rPr>
              <w:t>Ostatní požadavky</w:t>
            </w:r>
          </w:p>
        </w:tc>
      </w:tr>
      <w:tr w:rsidR="00F64394" w:rsidRPr="006573C8" w:rsidTr="00C72E75">
        <w:tc>
          <w:tcPr>
            <w:tcW w:w="2689" w:type="dxa"/>
          </w:tcPr>
          <w:p w:rsidR="00F64394" w:rsidRPr="006573C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Kritéria certifikace</w:t>
            </w:r>
          </w:p>
        </w:tc>
        <w:tc>
          <w:tcPr>
            <w:tcW w:w="6378" w:type="dxa"/>
          </w:tcPr>
          <w:p w:rsidR="00D77F29" w:rsidRDefault="00F64394" w:rsidP="00D77F29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49D0">
              <w:rPr>
                <w:rFonts w:ascii="Times New Roman" w:hAnsi="Times New Roman" w:cs="Times New Roman"/>
                <w:sz w:val="22"/>
                <w:szCs w:val="22"/>
              </w:rPr>
              <w:t xml:space="preserve">úspěšnost v písemné zkoušce </w:t>
            </w:r>
            <w:r w:rsidR="00D77F29">
              <w:rPr>
                <w:rFonts w:ascii="Times New Roman" w:hAnsi="Times New Roman" w:cs="Times New Roman"/>
                <w:sz w:val="22"/>
                <w:szCs w:val="22"/>
              </w:rPr>
              <w:t>– testu, o</w:t>
            </w:r>
            <w:r w:rsidR="00D77F29" w:rsidRPr="00D77F29">
              <w:rPr>
                <w:rFonts w:ascii="Times New Roman" w:hAnsi="Times New Roman" w:cs="Times New Roman"/>
                <w:sz w:val="22"/>
                <w:szCs w:val="22"/>
              </w:rPr>
              <w:t>tázky test</w:t>
            </w:r>
            <w:r w:rsidR="00D77F2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D77F29" w:rsidRPr="00D77F29">
              <w:rPr>
                <w:rFonts w:ascii="Times New Roman" w:hAnsi="Times New Roman" w:cs="Times New Roman"/>
                <w:sz w:val="22"/>
                <w:szCs w:val="22"/>
              </w:rPr>
              <w:t xml:space="preserve"> jsou sestavené v souladu s požadavky na odbornou způsobilost certifikovaného realitního makléře</w:t>
            </w:r>
            <w:r w:rsidR="00D77F29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="00D77F29" w:rsidRPr="003A49D0">
              <w:rPr>
                <w:rFonts w:ascii="Times New Roman" w:hAnsi="Times New Roman" w:cs="Times New Roman"/>
                <w:sz w:val="22"/>
                <w:szCs w:val="22"/>
              </w:rPr>
              <w:t>obsahující základní okruhy znalostí</w:t>
            </w:r>
            <w:r w:rsidR="00D77F2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77F29" w:rsidRPr="00D77F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64394" w:rsidRPr="008D751F" w:rsidRDefault="00F64394" w:rsidP="00C2743E">
            <w:pPr>
              <w:numPr>
                <w:ilvl w:val="0"/>
                <w:numId w:val="20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úspěch v ústní části zkoušky – odpovědi na otázky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 daném oboru.</w:t>
            </w:r>
          </w:p>
        </w:tc>
      </w:tr>
      <w:tr w:rsidR="00F64394" w:rsidRPr="006573C8" w:rsidTr="00C72E75">
        <w:tc>
          <w:tcPr>
            <w:tcW w:w="2689" w:type="dxa"/>
          </w:tcPr>
          <w:p w:rsidR="00F64394" w:rsidRPr="006573C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Proces získání certifikátu - certifikace</w:t>
            </w:r>
          </w:p>
        </w:tc>
        <w:tc>
          <w:tcPr>
            <w:tcW w:w="6378" w:type="dxa"/>
          </w:tcPr>
          <w:p w:rsidR="00F64394" w:rsidRPr="001E232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Certifikační zkouška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metody posuzování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64394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ísemná část (test) - žadatel písemně (v </w:t>
            </w:r>
            <w:r w:rsidRPr="00123535">
              <w:rPr>
                <w:rFonts w:ascii="Times New Roman" w:hAnsi="Times New Roman" w:cs="Times New Roman"/>
                <w:sz w:val="22"/>
                <w:szCs w:val="22"/>
              </w:rPr>
              <w:t xml:space="preserve">tištěné 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nebo elektronické podobě) vypracovává odpovědi z těchto základních okruhů:</w:t>
            </w:r>
          </w:p>
          <w:p w:rsidR="00D861A6" w:rsidRPr="00C2743E" w:rsidRDefault="00D861A6" w:rsidP="00D86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4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Právo v realitní činnosti</w:t>
            </w:r>
            <w:r w:rsidR="00C2743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861A6" w:rsidRPr="00D861A6" w:rsidRDefault="00D861A6" w:rsidP="00D861A6">
            <w:pPr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D861A6">
              <w:rPr>
                <w:rFonts w:ascii="Times New Roman" w:hAnsi="Times New Roman" w:cs="Times New Roman"/>
                <w:sz w:val="22"/>
                <w:szCs w:val="22"/>
              </w:rPr>
              <w:t>rávní úprava obchodování s nemovitými věcmi</w:t>
            </w:r>
          </w:p>
          <w:p w:rsidR="00F64394" w:rsidRPr="001E2328" w:rsidRDefault="00D861A6" w:rsidP="00D861A6">
            <w:pPr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D861A6">
              <w:rPr>
                <w:rFonts w:ascii="Times New Roman" w:hAnsi="Times New Roman" w:cs="Times New Roman"/>
                <w:sz w:val="22"/>
                <w:szCs w:val="22"/>
              </w:rPr>
              <w:t>roblematika bytů ve vlastnictví FO/PO, obce, státu</w:t>
            </w:r>
            <w:r w:rsidR="00F6439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družstevních bytů, a ostatních nemovitých věcí včetně komerčních nemovitostí</w:t>
            </w:r>
            <w:r w:rsidR="008433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64394" w:rsidRDefault="00D861A6" w:rsidP="00C72E75">
            <w:pPr>
              <w:numPr>
                <w:ilvl w:val="2"/>
                <w:numId w:val="27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specifika obchodování s pozemky</w:t>
            </w:r>
            <w:r w:rsidR="00F6439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861A6" w:rsidRDefault="00D861A6" w:rsidP="00C72E75">
            <w:pPr>
              <w:numPr>
                <w:ilvl w:val="2"/>
                <w:numId w:val="27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smluvní vztahy v realitní činnosti,</w:t>
            </w:r>
          </w:p>
          <w:p w:rsidR="00D861A6" w:rsidRDefault="00843374" w:rsidP="00C72E75">
            <w:pPr>
              <w:numPr>
                <w:ilvl w:val="2"/>
                <w:numId w:val="27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katastr nemovitostí,</w:t>
            </w:r>
          </w:p>
          <w:p w:rsidR="00843374" w:rsidRDefault="00843374" w:rsidP="00C72E75">
            <w:pPr>
              <w:numPr>
                <w:ilvl w:val="2"/>
                <w:numId w:val="27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daně související s nemovitými věcmi a jejich převody,</w:t>
            </w:r>
          </w:p>
          <w:p w:rsidR="00843374" w:rsidRDefault="00843374" w:rsidP="00C72E75">
            <w:pPr>
              <w:numPr>
                <w:ilvl w:val="2"/>
                <w:numId w:val="27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exekuce a dražby</w:t>
            </w:r>
          </w:p>
          <w:p w:rsidR="00843374" w:rsidRPr="001E2328" w:rsidRDefault="00843374" w:rsidP="00C72E75">
            <w:pPr>
              <w:numPr>
                <w:ilvl w:val="2"/>
                <w:numId w:val="27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stavební minimum RM.</w:t>
            </w:r>
          </w:p>
          <w:p w:rsidR="00D77F29" w:rsidRPr="00B559B9" w:rsidRDefault="00D77F29" w:rsidP="00D77F2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 případě kladného hodnocení se přistupuje k další část</w:t>
            </w:r>
            <w:r w:rsidR="0084337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zkoušky.</w:t>
            </w:r>
          </w:p>
          <w:p w:rsidR="00F64394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ravidla pro klasifikaci úspěšnosti v písemné zkoušce stanov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uje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certifikační orgán v závislosti na její složitosti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43374" w:rsidRDefault="0084337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688D">
              <w:rPr>
                <w:rFonts w:ascii="Times New Roman" w:hAnsi="Times New Roman" w:cs="Times New Roman"/>
                <w:sz w:val="22"/>
                <w:szCs w:val="22"/>
              </w:rPr>
              <w:t>Témata ústní zkoušky pokrývají požadavky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43374" w:rsidRPr="00843374" w:rsidRDefault="00843374" w:rsidP="00843374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3374">
              <w:rPr>
                <w:rFonts w:ascii="Times New Roman" w:hAnsi="Times New Roman" w:cs="Times New Roman"/>
                <w:sz w:val="22"/>
                <w:szCs w:val="22"/>
              </w:rPr>
              <w:t>výkon činnosti realitního makléře.</w:t>
            </w:r>
          </w:p>
          <w:p w:rsidR="00F64394" w:rsidRPr="006B2EEF" w:rsidRDefault="0084337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F64394" w:rsidRPr="006B2EEF">
              <w:rPr>
                <w:rFonts w:ascii="Times New Roman" w:hAnsi="Times New Roman" w:cs="Times New Roman"/>
                <w:sz w:val="22"/>
                <w:szCs w:val="22"/>
              </w:rPr>
              <w:t>tázky v </w:t>
            </w:r>
            <w:r w:rsidR="00F64394" w:rsidRPr="00123535">
              <w:rPr>
                <w:rFonts w:ascii="Times New Roman" w:hAnsi="Times New Roman" w:cs="Times New Roman"/>
                <w:sz w:val="22"/>
                <w:szCs w:val="22"/>
              </w:rPr>
              <w:t>rozsahu požadovaných požadavků a kritérií</w:t>
            </w:r>
            <w:r w:rsidR="00F643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64394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Žadatel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je schopen samostatně popsat téma a odpovídat na doplňující otázky komise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64394" w:rsidRPr="00F7001B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01B">
              <w:rPr>
                <w:rFonts w:ascii="Times New Roman" w:hAnsi="Times New Roman" w:cs="Times New Roman"/>
                <w:sz w:val="22"/>
                <w:szCs w:val="22"/>
              </w:rPr>
              <w:t>Komise posoudí orientaci žadatele v tématech a reakce na doplňující otázky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64394" w:rsidRPr="006573C8" w:rsidRDefault="00F64394" w:rsidP="00C72E7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Úspěšný žadatel musí projít oběma částmi zko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ušky, neúspěšná část se opakuje celá,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neúspěch v ústní části nevyžaduje opakování části písemné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64394" w:rsidRPr="006573C8" w:rsidTr="00C72E75">
        <w:tc>
          <w:tcPr>
            <w:tcW w:w="2689" w:type="dxa"/>
          </w:tcPr>
          <w:p w:rsidR="00F64394" w:rsidRPr="006573C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Platnost certifikátu</w:t>
            </w:r>
          </w:p>
        </w:tc>
        <w:tc>
          <w:tcPr>
            <w:tcW w:w="6378" w:type="dxa"/>
          </w:tcPr>
          <w:p w:rsidR="00F64394" w:rsidRPr="006573C8" w:rsidRDefault="00F64394" w:rsidP="00C72E7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3 roky</w:t>
            </w:r>
          </w:p>
        </w:tc>
      </w:tr>
      <w:tr w:rsidR="00F64394" w:rsidRPr="006573C8" w:rsidTr="00C72E75">
        <w:tc>
          <w:tcPr>
            <w:tcW w:w="2689" w:type="dxa"/>
          </w:tcPr>
          <w:p w:rsidR="00F64394" w:rsidRPr="006573C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 xml:space="preserve">Proces získání certifikátu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3A49D0">
              <w:rPr>
                <w:rFonts w:ascii="Times New Roman" w:hAnsi="Times New Roman" w:cs="Times New Roman"/>
                <w:sz w:val="22"/>
                <w:szCs w:val="22"/>
              </w:rPr>
              <w:t>certifikace</w:t>
            </w:r>
            <w:proofErr w:type="spellEnd"/>
          </w:p>
        </w:tc>
        <w:tc>
          <w:tcPr>
            <w:tcW w:w="6378" w:type="dxa"/>
          </w:tcPr>
          <w:p w:rsidR="00F64394" w:rsidRPr="006573C8" w:rsidRDefault="00557E86" w:rsidP="00C72E75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88D">
              <w:rPr>
                <w:rFonts w:ascii="Times New Roman" w:hAnsi="Times New Roman" w:cs="Times New Roman"/>
                <w:sz w:val="22"/>
                <w:szCs w:val="22"/>
              </w:rPr>
              <w:t xml:space="preserve">Proces a rozsah </w:t>
            </w:r>
            <w:proofErr w:type="spellStart"/>
            <w:r w:rsidRPr="00BA688D">
              <w:rPr>
                <w:rFonts w:ascii="Times New Roman" w:hAnsi="Times New Roman" w:cs="Times New Roman"/>
                <w:sz w:val="22"/>
                <w:szCs w:val="22"/>
              </w:rPr>
              <w:t>recertifikační</w:t>
            </w:r>
            <w:proofErr w:type="spellEnd"/>
            <w:r w:rsidRPr="00BA688D">
              <w:rPr>
                <w:rFonts w:ascii="Times New Roman" w:hAnsi="Times New Roman" w:cs="Times New Roman"/>
                <w:sz w:val="22"/>
                <w:szCs w:val="22"/>
              </w:rPr>
              <w:t xml:space="preserve"> zkoušky se </w:t>
            </w:r>
            <w:r w:rsidRPr="00BA68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od certifikační zkoušky neliší.</w:t>
            </w:r>
          </w:p>
        </w:tc>
      </w:tr>
      <w:tr w:rsidR="00F64394" w:rsidRPr="006573C8" w:rsidTr="00C72E75">
        <w:tc>
          <w:tcPr>
            <w:tcW w:w="2689" w:type="dxa"/>
          </w:tcPr>
          <w:p w:rsidR="00F64394" w:rsidRPr="006573C8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Platnost certifikátu</w:t>
            </w:r>
          </w:p>
        </w:tc>
        <w:tc>
          <w:tcPr>
            <w:tcW w:w="6378" w:type="dxa"/>
          </w:tcPr>
          <w:p w:rsidR="00F64394" w:rsidRPr="006573C8" w:rsidRDefault="00F64394" w:rsidP="00C72E7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5 let</w:t>
            </w:r>
          </w:p>
        </w:tc>
      </w:tr>
      <w:tr w:rsidR="00F64394" w:rsidRPr="006573C8" w:rsidTr="00C72E75">
        <w:tc>
          <w:tcPr>
            <w:tcW w:w="2689" w:type="dxa"/>
          </w:tcPr>
          <w:p w:rsidR="00F64394" w:rsidRPr="006573C8" w:rsidRDefault="00F64394" w:rsidP="00C72E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Dozor nad držitelem certifikátu</w:t>
            </w:r>
          </w:p>
        </w:tc>
        <w:tc>
          <w:tcPr>
            <w:tcW w:w="6378" w:type="dxa"/>
          </w:tcPr>
          <w:p w:rsidR="00F64394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Pravidelný dozor vztahující se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64394" w:rsidRPr="00751E68" w:rsidRDefault="00F64394" w:rsidP="00C72E75">
            <w:pPr>
              <w:pStyle w:val="Odstavecseseznamem"/>
              <w:numPr>
                <w:ilvl w:val="0"/>
                <w:numId w:val="32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vzdělávání, certifikovaná osoba doloží v době platnosti certifikátu nejméně 50 hodin odborného vzdělání,</w:t>
            </w:r>
          </w:p>
          <w:p w:rsidR="00F64394" w:rsidRPr="00751E68" w:rsidRDefault="00F64394" w:rsidP="00C72E75">
            <w:pPr>
              <w:pStyle w:val="Odstavecseseznamem"/>
              <w:numPr>
                <w:ilvl w:val="0"/>
                <w:numId w:val="32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průběžné vykonávání</w:t>
            </w:r>
            <w:r>
              <w:t xml:space="preserve"> </w:t>
            </w: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praxe v oboru doloží seznamem zpracovaných ocenění opatřených razítkem certifikačního orgánu.</w:t>
            </w:r>
          </w:p>
          <w:p w:rsidR="00F64394" w:rsidRDefault="00F64394" w:rsidP="00C72E75">
            <w:pPr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</w:t>
            </w:r>
            <w:r w:rsidRPr="009C56F4">
              <w:rPr>
                <w:rFonts w:ascii="Times New Roman" w:hAnsi="Times New Roman" w:cs="Times New Roman"/>
                <w:sz w:val="22"/>
                <w:szCs w:val="22"/>
              </w:rPr>
              <w:t xml:space="preserve">lnění kritérií dozoru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dokladováno v intervalu a </w:t>
            </w:r>
            <w:r w:rsidRPr="009C56F4">
              <w:rPr>
                <w:rFonts w:ascii="Times New Roman" w:hAnsi="Times New Roman" w:cs="Times New Roman"/>
                <w:sz w:val="22"/>
                <w:szCs w:val="22"/>
              </w:rPr>
              <w:t>formou stanovenou certifikačním orgánem, včetně prohlášení o plnění Zásad pro držitele certifikátu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64394" w:rsidRPr="00523C01" w:rsidRDefault="00F64394" w:rsidP="00C72E7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Mimořádný dozor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realizován 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formou pohovoru – v případě stížnosti na držitele, neplnění požadavků CO, vnějších podnětů odborné veřejnosti, orgánů, institucí nebo zákazníků.</w:t>
            </w:r>
          </w:p>
        </w:tc>
      </w:tr>
      <w:tr w:rsidR="00F64394" w:rsidRPr="006573C8" w:rsidTr="00C72E75">
        <w:tc>
          <w:tcPr>
            <w:tcW w:w="2689" w:type="dxa"/>
          </w:tcPr>
          <w:p w:rsidR="00F64394" w:rsidRPr="00523C01" w:rsidRDefault="00F64394" w:rsidP="00C72E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Pozastavení platnosti certifikátu</w:t>
            </w:r>
          </w:p>
        </w:tc>
        <w:tc>
          <w:tcPr>
            <w:tcW w:w="6378" w:type="dxa"/>
          </w:tcPr>
          <w:p w:rsidR="00F64394" w:rsidRPr="00EA7467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CO může pozastavit platnost certifikátu v případě:</w:t>
            </w:r>
          </w:p>
          <w:p w:rsidR="00F64394" w:rsidRPr="00B818F2" w:rsidRDefault="00F64394" w:rsidP="00C72E75">
            <w:pPr>
              <w:pStyle w:val="Odstavecseseznamem"/>
              <w:numPr>
                <w:ilvl w:val="0"/>
                <w:numId w:val="24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porušení pravide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l, které povede k pozastavení,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pokud nebude zjednána náprava do 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ti měsíců, dojde 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odejmutí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64394" w:rsidRPr="00EA7467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Postup certifikačního orgánu:</w:t>
            </w:r>
          </w:p>
          <w:p w:rsidR="00F64394" w:rsidRDefault="00F64394" w:rsidP="00C72E75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výzva k vysvětlení a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náprav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ě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nedostatků,</w:t>
            </w:r>
          </w:p>
          <w:p w:rsidR="00F64394" w:rsidRDefault="00F64394" w:rsidP="00C72E75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následné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posouzení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důvodů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F64394" w:rsidRPr="003A1980" w:rsidRDefault="00F64394" w:rsidP="00C72E75">
            <w:pPr>
              <w:pStyle w:val="Odstavecseseznamem"/>
              <w:numPr>
                <w:ilvl w:val="0"/>
                <w:numId w:val="30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 případě neplnění požadavků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pozastavení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certifikátu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dobu určitou max. 6 měsíců.</w:t>
            </w:r>
          </w:p>
        </w:tc>
      </w:tr>
      <w:tr w:rsidR="00F64394" w:rsidRPr="006573C8" w:rsidTr="00C72E75">
        <w:tc>
          <w:tcPr>
            <w:tcW w:w="2689" w:type="dxa"/>
          </w:tcPr>
          <w:p w:rsidR="00F64394" w:rsidRPr="00523C01" w:rsidRDefault="00F64394" w:rsidP="00C72E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Odnímání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certifikátu</w:t>
            </w:r>
          </w:p>
        </w:tc>
        <w:tc>
          <w:tcPr>
            <w:tcW w:w="6378" w:type="dxa"/>
          </w:tcPr>
          <w:p w:rsidR="00F64394" w:rsidRPr="00017F5E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CO odejme certifikát zjištěním nedostatků:</w:t>
            </w:r>
          </w:p>
          <w:p w:rsidR="00F64394" w:rsidRDefault="00F64394" w:rsidP="00C72E75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uplynula doba 6. měsíců pro pozastavení, přičemž nepomin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ly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 důvody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pozastavení nebo nejsou splněny podmínky pro obnovení certifikátu,</w:t>
            </w:r>
          </w:p>
          <w:p w:rsidR="00F64394" w:rsidRPr="003A1980" w:rsidRDefault="00F64394" w:rsidP="00C72E75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neplní-li certifikovaná osoba podmínky dozoru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nebo se odmítne dozoru podrobit,</w:t>
            </w:r>
          </w:p>
          <w:p w:rsidR="00F64394" w:rsidRDefault="00F64394" w:rsidP="00C72E75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nastaly skutečnosti, po které nemůže certifikovaná osob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svou činnost trvale vykonávat.</w:t>
            </w:r>
          </w:p>
          <w:p w:rsidR="00F64394" w:rsidRPr="00821CFE" w:rsidRDefault="00F64394" w:rsidP="00C72E7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821CFE">
              <w:rPr>
                <w:rFonts w:ascii="Times New Roman" w:hAnsi="Times New Roman" w:cs="Times New Roman"/>
                <w:sz w:val="22"/>
                <w:szCs w:val="22"/>
              </w:rPr>
              <w:t>rokázaná podvodná činnost nebo trestný čin je důvodem pro okamžité odejmutí certifikátu bez možnosti obnovení.</w:t>
            </w:r>
          </w:p>
        </w:tc>
      </w:tr>
      <w:tr w:rsidR="00F64394" w:rsidRPr="006573C8" w:rsidTr="00C72E75">
        <w:tc>
          <w:tcPr>
            <w:tcW w:w="2689" w:type="dxa"/>
          </w:tcPr>
          <w:p w:rsidR="00F64394" w:rsidRPr="00523C01" w:rsidRDefault="00F64394" w:rsidP="00C72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Obnovení certifikátu</w:t>
            </w:r>
          </w:p>
        </w:tc>
        <w:tc>
          <w:tcPr>
            <w:tcW w:w="6378" w:type="dxa"/>
          </w:tcPr>
          <w:p w:rsidR="00F64394" w:rsidRPr="00751E68" w:rsidRDefault="00F64394" w:rsidP="00C72E7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Pominou-li okolnosti pozastavení certifikátu, zjištěné nedostatky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jsou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odstraněny držitelem certifikátu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do 6</w:t>
            </w:r>
            <w:r w:rsidRPr="00523C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měsíců, může certifikovaná osoba požádat o provedení mimořádného dozoru, kterým je možnost platnost certifikátu obnovit.</w:t>
            </w:r>
          </w:p>
        </w:tc>
      </w:tr>
    </w:tbl>
    <w:p w:rsidR="00BA688D" w:rsidRPr="00BA688D" w:rsidRDefault="00BA688D" w:rsidP="00C2743E">
      <w:pPr>
        <w:spacing w:before="240" w:after="240"/>
        <w:ind w:left="357" w:hanging="357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A688D" w:rsidRPr="00BA6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1B" w:rsidRDefault="00200E1B" w:rsidP="00200E1B">
      <w:pPr>
        <w:spacing w:before="0" w:line="240" w:lineRule="auto"/>
      </w:pPr>
      <w:r>
        <w:separator/>
      </w:r>
    </w:p>
  </w:endnote>
  <w:endnote w:type="continuationSeparator" w:id="0">
    <w:p w:rsidR="00200E1B" w:rsidRDefault="00200E1B" w:rsidP="00200E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1B" w:rsidRDefault="00200E1B" w:rsidP="00200E1B">
      <w:pPr>
        <w:spacing w:before="0" w:line="240" w:lineRule="auto"/>
      </w:pPr>
      <w:r>
        <w:separator/>
      </w:r>
    </w:p>
  </w:footnote>
  <w:footnote w:type="continuationSeparator" w:id="0">
    <w:p w:rsidR="00200E1B" w:rsidRDefault="00200E1B" w:rsidP="00200E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2409"/>
    </w:tblGrid>
    <w:tr w:rsidR="00BA199D" w:rsidTr="00D94DFF">
      <w:trPr>
        <w:cantSplit/>
        <w:trHeight w:val="1266"/>
      </w:trPr>
      <w:tc>
        <w:tcPr>
          <w:tcW w:w="6663" w:type="dxa"/>
        </w:tcPr>
        <w:p w:rsidR="00BA199D" w:rsidRPr="00725B50" w:rsidRDefault="00BA199D" w:rsidP="00BA199D">
          <w:pPr>
            <w:pStyle w:val="Zhlav"/>
            <w:spacing w:before="120"/>
            <w:jc w:val="center"/>
            <w:rPr>
              <w:rFonts w:ascii="Times New Roman" w:hAnsi="Times New Roman"/>
              <w:sz w:val="20"/>
              <w:szCs w:val="20"/>
            </w:rPr>
          </w:pPr>
          <w:r w:rsidRPr="00187C4A">
            <w:rPr>
              <w:bCs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 wp14:anchorId="7E1AD6BE" wp14:editId="66AD21CB">
                <wp:simplePos x="0" y="0"/>
                <wp:positionH relativeFrom="column">
                  <wp:posOffset>-15240</wp:posOffset>
                </wp:positionH>
                <wp:positionV relativeFrom="paragraph">
                  <wp:posOffset>59055</wp:posOffset>
                </wp:positionV>
                <wp:extent cx="807720" cy="7543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093" cy="75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87C4A">
            <w:rPr>
              <w:rFonts w:ascii="Times New Roman" w:hAnsi="Times New Roman"/>
              <w:sz w:val="18"/>
              <w:szCs w:val="18"/>
            </w:rPr>
            <w:t xml:space="preserve">                          </w:t>
          </w:r>
          <w:r w:rsidRPr="00725B50">
            <w:rPr>
              <w:rFonts w:ascii="Times New Roman" w:hAnsi="Times New Roman"/>
              <w:sz w:val="20"/>
              <w:szCs w:val="20"/>
            </w:rPr>
            <w:t>CERTIFIKAČNÍ ORGÁN</w:t>
          </w:r>
        </w:p>
        <w:p w:rsidR="00BA199D" w:rsidRPr="00725B50" w:rsidRDefault="00BA199D" w:rsidP="00BA199D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725B50">
            <w:rPr>
              <w:rFonts w:ascii="Times New Roman" w:hAnsi="Times New Roman"/>
              <w:sz w:val="20"/>
              <w:szCs w:val="20"/>
            </w:rPr>
            <w:t xml:space="preserve">                      ÚSTAVU SOUDNÍHO INŽENÝRSTVÍ</w:t>
          </w:r>
        </w:p>
        <w:p w:rsidR="00BA199D" w:rsidRPr="00DF234E" w:rsidRDefault="00BA199D" w:rsidP="00BA199D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DF234E">
            <w:rPr>
              <w:rFonts w:ascii="Times New Roman" w:hAnsi="Times New Roman"/>
              <w:sz w:val="20"/>
              <w:szCs w:val="20"/>
            </w:rPr>
            <w:t xml:space="preserve">                       VYSOKÉHO UČENÍ TECHNICKÉHO V BRNĚ</w:t>
          </w:r>
        </w:p>
        <w:p w:rsidR="00BA199D" w:rsidRPr="00DF744A" w:rsidRDefault="00BA199D" w:rsidP="00BA199D">
          <w:pPr>
            <w:spacing w:before="60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DF234E">
            <w:rPr>
              <w:rFonts w:ascii="Times New Roman" w:hAnsi="Times New Roman"/>
              <w:bCs/>
              <w:sz w:val="20"/>
              <w:szCs w:val="20"/>
            </w:rPr>
            <w:t xml:space="preserve">                          </w:t>
          </w:r>
          <w:r w:rsidR="00C97E67">
            <w:rPr>
              <w:rFonts w:ascii="Times New Roman" w:hAnsi="Times New Roman"/>
              <w:bCs/>
              <w:sz w:val="20"/>
              <w:szCs w:val="20"/>
            </w:rPr>
            <w:t>Purkyňova 464/118</w:t>
          </w:r>
          <w:r w:rsidR="00C97E67" w:rsidRPr="00DE1588">
            <w:rPr>
              <w:rFonts w:ascii="Times New Roman" w:hAnsi="Times New Roman"/>
              <w:bCs/>
              <w:sz w:val="20"/>
              <w:szCs w:val="20"/>
            </w:rPr>
            <w:t>, 6</w:t>
          </w:r>
          <w:r w:rsidR="00C97E67">
            <w:rPr>
              <w:rFonts w:ascii="Times New Roman" w:hAnsi="Times New Roman"/>
              <w:bCs/>
              <w:sz w:val="20"/>
              <w:szCs w:val="20"/>
            </w:rPr>
            <w:t>1</w:t>
          </w:r>
          <w:r w:rsidR="00C97E67" w:rsidRPr="00DE1588">
            <w:rPr>
              <w:rFonts w:ascii="Times New Roman" w:hAnsi="Times New Roman"/>
              <w:bCs/>
              <w:sz w:val="20"/>
              <w:szCs w:val="20"/>
            </w:rPr>
            <w:t>2 00 Brno</w:t>
          </w:r>
        </w:p>
      </w:tc>
      <w:tc>
        <w:tcPr>
          <w:tcW w:w="2409" w:type="dxa"/>
        </w:tcPr>
        <w:p w:rsidR="00BA199D" w:rsidRDefault="00BA199D" w:rsidP="00BA199D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</w:p>
        <w:p w:rsidR="00BA199D" w:rsidRPr="00DF744A" w:rsidRDefault="00BA199D" w:rsidP="00BA199D">
          <w:pPr>
            <w:pStyle w:val="Zpa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List číslo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:       </w:t>
          </w:r>
          <w:r w:rsidRPr="00DF744A">
            <w:rPr>
              <w:rStyle w:val="slostrnky"/>
            </w:rPr>
            <w:fldChar w:fldCharType="begin"/>
          </w:r>
          <w:r w:rsidRPr="00DF744A">
            <w:rPr>
              <w:rStyle w:val="slostrnky"/>
            </w:rPr>
            <w:instrText xml:space="preserve">PAGE </w:instrText>
          </w:r>
          <w:r w:rsidRPr="00DF744A">
            <w:rPr>
              <w:rStyle w:val="slostrnky"/>
            </w:rPr>
            <w:fldChar w:fldCharType="separate"/>
          </w:r>
          <w:r w:rsidR="009F0702">
            <w:rPr>
              <w:rStyle w:val="slostrnky"/>
              <w:noProof/>
            </w:rPr>
            <w:t>3</w:t>
          </w:r>
          <w:r w:rsidRPr="00DF744A">
            <w:rPr>
              <w:rStyle w:val="slostrnky"/>
            </w:rPr>
            <w:fldChar w:fldCharType="end"/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 z 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  <w:p w:rsidR="00BA199D" w:rsidRPr="003171A9" w:rsidRDefault="00BA199D" w:rsidP="00BA199D">
          <w:pPr>
            <w:pStyle w:val="Zhlav"/>
            <w:tabs>
              <w:tab w:val="left" w:pos="1757"/>
            </w:tabs>
            <w:rPr>
              <w:rFonts w:ascii="Times New Roman" w:hAnsi="Times New Roman"/>
              <w:sz w:val="20"/>
              <w:szCs w:val="20"/>
            </w:rPr>
          </w:pPr>
          <w:r w:rsidRPr="003171A9">
            <w:rPr>
              <w:rFonts w:ascii="Times New Roman" w:hAnsi="Times New Roman"/>
              <w:sz w:val="20"/>
              <w:szCs w:val="20"/>
            </w:rPr>
            <w:t>Reviz</w:t>
          </w:r>
          <w:r>
            <w:rPr>
              <w:rFonts w:ascii="Times New Roman" w:hAnsi="Times New Roman"/>
              <w:sz w:val="20"/>
              <w:szCs w:val="20"/>
            </w:rPr>
            <w:t xml:space="preserve">e:              </w:t>
          </w:r>
          <w:r w:rsidR="00BA688D">
            <w:rPr>
              <w:rFonts w:ascii="Times New Roman" w:hAnsi="Times New Roman"/>
              <w:sz w:val="20"/>
              <w:szCs w:val="20"/>
            </w:rPr>
            <w:t>0</w:t>
          </w:r>
        </w:p>
        <w:p w:rsidR="00BA199D" w:rsidRDefault="00BA199D" w:rsidP="00BA199D">
          <w:pPr>
            <w:pStyle w:val="Zhlav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Datum:</w:t>
          </w:r>
          <w:r w:rsidR="00627356">
            <w:rPr>
              <w:rFonts w:ascii="Times New Roman" w:hAnsi="Times New Roman"/>
              <w:sz w:val="20"/>
              <w:szCs w:val="20"/>
            </w:rPr>
            <w:t xml:space="preserve">      </w:t>
          </w:r>
          <w:r w:rsidR="00BB3466">
            <w:rPr>
              <w:rFonts w:ascii="Times New Roman" w:hAnsi="Times New Roman"/>
              <w:sz w:val="20"/>
              <w:szCs w:val="20"/>
            </w:rPr>
            <w:t xml:space="preserve">  </w:t>
          </w:r>
        </w:p>
        <w:p w:rsidR="00BA199D" w:rsidRPr="00DF744A" w:rsidRDefault="00BA199D" w:rsidP="00BA199D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Schválil</w:t>
          </w:r>
          <w:r w:rsidRPr="003171A9">
            <w:rPr>
              <w:rFonts w:ascii="Times New Roman" w:hAnsi="Times New Roman"/>
              <w:sz w:val="20"/>
              <w:szCs w:val="20"/>
            </w:rPr>
            <w:t>:</w:t>
          </w:r>
        </w:p>
      </w:tc>
    </w:tr>
    <w:tr w:rsidR="00BA199D" w:rsidTr="00D94DFF">
      <w:trPr>
        <w:cantSplit/>
        <w:trHeight w:val="400"/>
      </w:trPr>
      <w:tc>
        <w:tcPr>
          <w:tcW w:w="6663" w:type="dxa"/>
          <w:vAlign w:val="center"/>
        </w:tcPr>
        <w:p w:rsidR="00BA199D" w:rsidRPr="00DF744A" w:rsidRDefault="00BA199D" w:rsidP="00BA688D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Název:  Certifikační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schéma - </w:t>
          </w:r>
          <w:r w:rsidR="00D659E1">
            <w:rPr>
              <w:rFonts w:ascii="Times New Roman" w:hAnsi="Times New Roman" w:cs="Times New Roman"/>
              <w:sz w:val="20"/>
              <w:szCs w:val="20"/>
            </w:rPr>
            <w:t>C</w:t>
          </w:r>
          <w:r w:rsidR="00BA688D">
            <w:rPr>
              <w:rFonts w:ascii="Times New Roman" w:hAnsi="Times New Roman" w:cs="Times New Roman"/>
              <w:sz w:val="20"/>
              <w:szCs w:val="20"/>
            </w:rPr>
            <w:t>RM</w:t>
          </w:r>
        </w:p>
      </w:tc>
      <w:tc>
        <w:tcPr>
          <w:tcW w:w="2409" w:type="dxa"/>
          <w:vAlign w:val="center"/>
        </w:tcPr>
        <w:p w:rsidR="00BA199D" w:rsidRPr="00DF744A" w:rsidRDefault="00BA199D" w:rsidP="001F5CFB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Datum vydání:  </w:t>
          </w:r>
          <w:r w:rsidR="001F5CF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9F070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1F5CFB">
            <w:rPr>
              <w:rFonts w:ascii="Times New Roman" w:hAnsi="Times New Roman" w:cs="Times New Roman"/>
              <w:sz w:val="20"/>
              <w:szCs w:val="20"/>
            </w:rPr>
            <w:t>8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9F070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201</w:t>
          </w:r>
          <w:r w:rsidR="00BA688D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</w:tbl>
  <w:p w:rsidR="00200E1B" w:rsidRDefault="00200E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80D"/>
    <w:multiLevelType w:val="hybridMultilevel"/>
    <w:tmpl w:val="D75CA418"/>
    <w:lvl w:ilvl="0" w:tplc="420E7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CF5"/>
    <w:multiLevelType w:val="hybridMultilevel"/>
    <w:tmpl w:val="90883D96"/>
    <w:lvl w:ilvl="0" w:tplc="FFECB3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579A"/>
    <w:multiLevelType w:val="hybridMultilevel"/>
    <w:tmpl w:val="EF44AF4E"/>
    <w:lvl w:ilvl="0" w:tplc="57DAA8FE">
      <w:numFmt w:val="bullet"/>
      <w:lvlText w:val="-"/>
      <w:lvlJc w:val="left"/>
      <w:pPr>
        <w:ind w:left="404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3" w15:restartNumberingAfterBreak="0">
    <w:nsid w:val="0C595F62"/>
    <w:multiLevelType w:val="hybridMultilevel"/>
    <w:tmpl w:val="EBF60526"/>
    <w:lvl w:ilvl="0" w:tplc="DB70E7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60FB"/>
    <w:multiLevelType w:val="hybridMultilevel"/>
    <w:tmpl w:val="81562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872"/>
    <w:multiLevelType w:val="hybridMultilevel"/>
    <w:tmpl w:val="C1B4BD44"/>
    <w:lvl w:ilvl="0" w:tplc="DA6034F4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73D1D"/>
    <w:multiLevelType w:val="hybridMultilevel"/>
    <w:tmpl w:val="9F3E9AB6"/>
    <w:lvl w:ilvl="0" w:tplc="D85A8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741DE"/>
    <w:multiLevelType w:val="hybridMultilevel"/>
    <w:tmpl w:val="30B850DE"/>
    <w:lvl w:ilvl="0" w:tplc="252C9060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C4C67"/>
    <w:multiLevelType w:val="multilevel"/>
    <w:tmpl w:val="98A8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9251B"/>
    <w:multiLevelType w:val="hybridMultilevel"/>
    <w:tmpl w:val="5776B076"/>
    <w:lvl w:ilvl="0" w:tplc="D85A8C2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710DB"/>
    <w:multiLevelType w:val="hybridMultilevel"/>
    <w:tmpl w:val="8F540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A709D"/>
    <w:multiLevelType w:val="hybridMultilevel"/>
    <w:tmpl w:val="A05E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574FE"/>
    <w:multiLevelType w:val="hybridMultilevel"/>
    <w:tmpl w:val="F8268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3252"/>
    <w:multiLevelType w:val="hybridMultilevel"/>
    <w:tmpl w:val="B9045E48"/>
    <w:lvl w:ilvl="0" w:tplc="57DAA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549D"/>
    <w:multiLevelType w:val="hybridMultilevel"/>
    <w:tmpl w:val="A68841C2"/>
    <w:lvl w:ilvl="0" w:tplc="CD0CBC82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32FA"/>
    <w:multiLevelType w:val="hybridMultilevel"/>
    <w:tmpl w:val="C35428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C5ED3"/>
    <w:multiLevelType w:val="hybridMultilevel"/>
    <w:tmpl w:val="D5104CEA"/>
    <w:lvl w:ilvl="0" w:tplc="E87C8D28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4F90"/>
    <w:multiLevelType w:val="hybridMultilevel"/>
    <w:tmpl w:val="19505A62"/>
    <w:lvl w:ilvl="0" w:tplc="8EBC6B1C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A37D2"/>
    <w:multiLevelType w:val="hybridMultilevel"/>
    <w:tmpl w:val="5D585050"/>
    <w:lvl w:ilvl="0" w:tplc="57DAA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F6824"/>
    <w:multiLevelType w:val="hybridMultilevel"/>
    <w:tmpl w:val="224C3882"/>
    <w:lvl w:ilvl="0" w:tplc="2190F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A7179"/>
    <w:multiLevelType w:val="hybridMultilevel"/>
    <w:tmpl w:val="F146A830"/>
    <w:lvl w:ilvl="0" w:tplc="16A2B962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21666"/>
    <w:multiLevelType w:val="multilevel"/>
    <w:tmpl w:val="D2EE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3637F"/>
    <w:multiLevelType w:val="hybridMultilevel"/>
    <w:tmpl w:val="A544B1AE"/>
    <w:lvl w:ilvl="0" w:tplc="04050005">
      <w:start w:val="1"/>
      <w:numFmt w:val="bullet"/>
      <w:lvlText w:val=""/>
      <w:lvlJc w:val="left"/>
      <w:pPr>
        <w:ind w:left="4045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3" w15:restartNumberingAfterBreak="0">
    <w:nsid w:val="576C0423"/>
    <w:multiLevelType w:val="multilevel"/>
    <w:tmpl w:val="9F5295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605E4CC4"/>
    <w:multiLevelType w:val="hybridMultilevel"/>
    <w:tmpl w:val="284E7AC8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FFECB382">
      <w:start w:val="1"/>
      <w:numFmt w:val="bullet"/>
      <w:lvlText w:val=""/>
      <w:lvlJc w:val="left"/>
      <w:pPr>
        <w:tabs>
          <w:tab w:val="num" w:pos="357"/>
        </w:tabs>
        <w:ind w:left="284" w:firstLine="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D7F4A"/>
    <w:multiLevelType w:val="hybridMultilevel"/>
    <w:tmpl w:val="4420E9E2"/>
    <w:lvl w:ilvl="0" w:tplc="D85A8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8176E"/>
    <w:multiLevelType w:val="hybridMultilevel"/>
    <w:tmpl w:val="24C05DE6"/>
    <w:lvl w:ilvl="0" w:tplc="C37C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90C24"/>
    <w:multiLevelType w:val="hybridMultilevel"/>
    <w:tmpl w:val="731E9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D1061"/>
    <w:multiLevelType w:val="hybridMultilevel"/>
    <w:tmpl w:val="0644AB3C"/>
    <w:lvl w:ilvl="0" w:tplc="F9422056">
      <w:numFmt w:val="bullet"/>
      <w:lvlText w:val="-"/>
      <w:lvlJc w:val="left"/>
      <w:pPr>
        <w:ind w:left="170" w:firstLine="19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9" w15:restartNumberingAfterBreak="0">
    <w:nsid w:val="6E2A0B6C"/>
    <w:multiLevelType w:val="hybridMultilevel"/>
    <w:tmpl w:val="A2BA511C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9886CA8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D64FA"/>
    <w:multiLevelType w:val="hybridMultilevel"/>
    <w:tmpl w:val="F87C5DBE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139CC85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E035E"/>
    <w:multiLevelType w:val="hybridMultilevel"/>
    <w:tmpl w:val="0F882F98"/>
    <w:lvl w:ilvl="0" w:tplc="0B5AC660">
      <w:numFmt w:val="bullet"/>
      <w:lvlText w:val="-"/>
      <w:lvlJc w:val="left"/>
      <w:pPr>
        <w:ind w:left="33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32" w15:restartNumberingAfterBreak="0">
    <w:nsid w:val="788968DA"/>
    <w:multiLevelType w:val="hybridMultilevel"/>
    <w:tmpl w:val="B1B6FECA"/>
    <w:lvl w:ilvl="0" w:tplc="54F48422"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843FA"/>
    <w:multiLevelType w:val="hybridMultilevel"/>
    <w:tmpl w:val="29AAD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8003C"/>
    <w:multiLevelType w:val="multilevel"/>
    <w:tmpl w:val="792C19F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D893BDD"/>
    <w:multiLevelType w:val="multilevel"/>
    <w:tmpl w:val="DAB61DF0"/>
    <w:lvl w:ilvl="0">
      <w:numFmt w:val="bullet"/>
      <w:lvlText w:val="-"/>
      <w:lvlJc w:val="left"/>
      <w:pPr>
        <w:ind w:left="170" w:hanging="17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ind w:left="527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1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8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2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9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6" w:hanging="170"/>
      </w:pPr>
      <w:rPr>
        <w:rFonts w:hint="default"/>
      </w:rPr>
    </w:lvl>
  </w:abstractNum>
  <w:abstractNum w:abstractNumId="36" w15:restartNumberingAfterBreak="0">
    <w:nsid w:val="7F995E94"/>
    <w:multiLevelType w:val="multilevel"/>
    <w:tmpl w:val="5CBE5EFA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416" w:hanging="7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16" w:hanging="1440"/>
      </w:pPr>
      <w:rPr>
        <w:rFonts w:cs="Times New Roman" w:hint="default"/>
      </w:r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0"/>
  </w:num>
  <w:num w:numId="5">
    <w:abstractNumId w:val="19"/>
  </w:num>
  <w:num w:numId="6">
    <w:abstractNumId w:val="34"/>
  </w:num>
  <w:num w:numId="7">
    <w:abstractNumId w:val="35"/>
  </w:num>
  <w:num w:numId="8">
    <w:abstractNumId w:val="4"/>
  </w:num>
  <w:num w:numId="9">
    <w:abstractNumId w:val="22"/>
  </w:num>
  <w:num w:numId="10">
    <w:abstractNumId w:val="12"/>
  </w:num>
  <w:num w:numId="11">
    <w:abstractNumId w:val="15"/>
  </w:num>
  <w:num w:numId="12">
    <w:abstractNumId w:val="6"/>
  </w:num>
  <w:num w:numId="13">
    <w:abstractNumId w:val="16"/>
  </w:num>
  <w:num w:numId="14">
    <w:abstractNumId w:val="25"/>
  </w:num>
  <w:num w:numId="15">
    <w:abstractNumId w:val="33"/>
  </w:num>
  <w:num w:numId="16">
    <w:abstractNumId w:val="2"/>
  </w:num>
  <w:num w:numId="17">
    <w:abstractNumId w:val="28"/>
  </w:num>
  <w:num w:numId="18">
    <w:abstractNumId w:val="18"/>
  </w:num>
  <w:num w:numId="19">
    <w:abstractNumId w:val="10"/>
  </w:num>
  <w:num w:numId="20">
    <w:abstractNumId w:val="5"/>
  </w:num>
  <w:num w:numId="21">
    <w:abstractNumId w:val="32"/>
  </w:num>
  <w:num w:numId="22">
    <w:abstractNumId w:val="7"/>
  </w:num>
  <w:num w:numId="23">
    <w:abstractNumId w:val="3"/>
  </w:num>
  <w:num w:numId="24">
    <w:abstractNumId w:val="14"/>
  </w:num>
  <w:num w:numId="25">
    <w:abstractNumId w:val="30"/>
  </w:num>
  <w:num w:numId="26">
    <w:abstractNumId w:val="24"/>
  </w:num>
  <w:num w:numId="27">
    <w:abstractNumId w:val="29"/>
  </w:num>
  <w:num w:numId="28">
    <w:abstractNumId w:val="21"/>
  </w:num>
  <w:num w:numId="29">
    <w:abstractNumId w:val="8"/>
  </w:num>
  <w:num w:numId="30">
    <w:abstractNumId w:val="17"/>
  </w:num>
  <w:num w:numId="31">
    <w:abstractNumId w:val="26"/>
  </w:num>
  <w:num w:numId="32">
    <w:abstractNumId w:val="20"/>
  </w:num>
  <w:num w:numId="33">
    <w:abstractNumId w:val="9"/>
  </w:num>
  <w:num w:numId="34">
    <w:abstractNumId w:val="36"/>
  </w:num>
  <w:num w:numId="35">
    <w:abstractNumId w:val="23"/>
  </w:num>
  <w:num w:numId="36">
    <w:abstractNumId w:val="3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1B"/>
    <w:rsid w:val="00024AF1"/>
    <w:rsid w:val="00031F06"/>
    <w:rsid w:val="00054AAC"/>
    <w:rsid w:val="000762CA"/>
    <w:rsid w:val="000F306F"/>
    <w:rsid w:val="0013691C"/>
    <w:rsid w:val="00143427"/>
    <w:rsid w:val="00165D4E"/>
    <w:rsid w:val="00187C4A"/>
    <w:rsid w:val="001919B0"/>
    <w:rsid w:val="001A44D3"/>
    <w:rsid w:val="001A718E"/>
    <w:rsid w:val="001D0844"/>
    <w:rsid w:val="001F5CFB"/>
    <w:rsid w:val="00200E1B"/>
    <w:rsid w:val="002461D9"/>
    <w:rsid w:val="002C2C4E"/>
    <w:rsid w:val="00301E08"/>
    <w:rsid w:val="003655D7"/>
    <w:rsid w:val="003737F8"/>
    <w:rsid w:val="003A49D0"/>
    <w:rsid w:val="003B4737"/>
    <w:rsid w:val="003D4E66"/>
    <w:rsid w:val="004208AB"/>
    <w:rsid w:val="00426DD5"/>
    <w:rsid w:val="004303C7"/>
    <w:rsid w:val="00436DBF"/>
    <w:rsid w:val="004420CB"/>
    <w:rsid w:val="004A2298"/>
    <w:rsid w:val="00557E86"/>
    <w:rsid w:val="005F32E9"/>
    <w:rsid w:val="005F6BE5"/>
    <w:rsid w:val="005F711A"/>
    <w:rsid w:val="00623030"/>
    <w:rsid w:val="00627356"/>
    <w:rsid w:val="006557D6"/>
    <w:rsid w:val="006573C8"/>
    <w:rsid w:val="00666128"/>
    <w:rsid w:val="0069005E"/>
    <w:rsid w:val="00751E68"/>
    <w:rsid w:val="00762399"/>
    <w:rsid w:val="00763964"/>
    <w:rsid w:val="007A551B"/>
    <w:rsid w:val="007E5315"/>
    <w:rsid w:val="007F52F6"/>
    <w:rsid w:val="008167F3"/>
    <w:rsid w:val="00821CFE"/>
    <w:rsid w:val="00824771"/>
    <w:rsid w:val="0083043E"/>
    <w:rsid w:val="00843374"/>
    <w:rsid w:val="008467EC"/>
    <w:rsid w:val="008657F0"/>
    <w:rsid w:val="00881580"/>
    <w:rsid w:val="0088366C"/>
    <w:rsid w:val="008C644C"/>
    <w:rsid w:val="008D5E22"/>
    <w:rsid w:val="00906F4F"/>
    <w:rsid w:val="009913CD"/>
    <w:rsid w:val="009A13C5"/>
    <w:rsid w:val="009A24A1"/>
    <w:rsid w:val="009A6133"/>
    <w:rsid w:val="009C06D9"/>
    <w:rsid w:val="009F0702"/>
    <w:rsid w:val="00A049E4"/>
    <w:rsid w:val="00A04E75"/>
    <w:rsid w:val="00AA3987"/>
    <w:rsid w:val="00AA7EF1"/>
    <w:rsid w:val="00AD7059"/>
    <w:rsid w:val="00B124B7"/>
    <w:rsid w:val="00B15A0B"/>
    <w:rsid w:val="00B54E78"/>
    <w:rsid w:val="00B559B9"/>
    <w:rsid w:val="00B61221"/>
    <w:rsid w:val="00B73308"/>
    <w:rsid w:val="00BA199D"/>
    <w:rsid w:val="00BA688D"/>
    <w:rsid w:val="00BB3466"/>
    <w:rsid w:val="00BF2FAA"/>
    <w:rsid w:val="00C039CF"/>
    <w:rsid w:val="00C2743E"/>
    <w:rsid w:val="00C37F19"/>
    <w:rsid w:val="00C97E67"/>
    <w:rsid w:val="00CB44A3"/>
    <w:rsid w:val="00CC482F"/>
    <w:rsid w:val="00CC7237"/>
    <w:rsid w:val="00CE17F8"/>
    <w:rsid w:val="00CF650C"/>
    <w:rsid w:val="00D066BC"/>
    <w:rsid w:val="00D108C5"/>
    <w:rsid w:val="00D273F7"/>
    <w:rsid w:val="00D528CE"/>
    <w:rsid w:val="00D659E1"/>
    <w:rsid w:val="00D77F29"/>
    <w:rsid w:val="00D83AB7"/>
    <w:rsid w:val="00D861A6"/>
    <w:rsid w:val="00DB2926"/>
    <w:rsid w:val="00E174D1"/>
    <w:rsid w:val="00EA7467"/>
    <w:rsid w:val="00ED33C9"/>
    <w:rsid w:val="00EE11D6"/>
    <w:rsid w:val="00F442CF"/>
    <w:rsid w:val="00F64394"/>
    <w:rsid w:val="00FC1C02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44ACA08-67B7-426B-AE39-11D18302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39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E1B"/>
    <w:pPr>
      <w:autoSpaceDE w:val="0"/>
      <w:autoSpaceDN w:val="0"/>
      <w:spacing w:before="120" w:line="264" w:lineRule="auto"/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49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3043E"/>
    <w:pPr>
      <w:keepNext/>
      <w:spacing w:before="240" w:after="60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E1B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E1B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semiHidden/>
    <w:rsid w:val="00200E1B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200E1B"/>
    <w:pPr>
      <w:autoSpaceDE/>
      <w:autoSpaceDN/>
      <w:spacing w:before="0" w:after="120" w:line="240" w:lineRule="auto"/>
      <w:jc w:val="center"/>
    </w:pPr>
    <w:rPr>
      <w:rFonts w:ascii="Cambria" w:hAnsi="Cambria" w:cs="Times New Roman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00E1B"/>
    <w:rPr>
      <w:rFonts w:ascii="Cambria" w:eastAsia="Times New Roman" w:hAnsi="Cambria" w:cs="Times New Roman"/>
      <w:b/>
      <w:bCs/>
      <w:sz w:val="48"/>
      <w:szCs w:val="48"/>
      <w:lang w:eastAsia="cs-CZ"/>
    </w:rPr>
  </w:style>
  <w:style w:type="table" w:styleId="Svtlseznam">
    <w:name w:val="Light List"/>
    <w:basedOn w:val="Normlntabulka"/>
    <w:uiPriority w:val="61"/>
    <w:rsid w:val="00200E1B"/>
    <w:pPr>
      <w:ind w:left="0" w:firstLine="0"/>
      <w:jc w:val="left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39"/>
    <w:rsid w:val="0020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E1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44A3"/>
    <w:rPr>
      <w:b/>
      <w:bCs/>
    </w:rPr>
  </w:style>
  <w:style w:type="character" w:customStyle="1" w:styleId="Nadpis2Char">
    <w:name w:val="Nadpis 2 Char"/>
    <w:basedOn w:val="Standardnpsmoodstavce"/>
    <w:link w:val="Nadpis2"/>
    <w:rsid w:val="0083043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49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15A0B"/>
    <w:pPr>
      <w:widowControl w:val="0"/>
      <w:spacing w:before="0"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15A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8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68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688D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688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7</cp:revision>
  <dcterms:created xsi:type="dcterms:W3CDTF">2015-08-12T12:42:00Z</dcterms:created>
  <dcterms:modified xsi:type="dcterms:W3CDTF">2015-08-19T13:45:00Z</dcterms:modified>
</cp:coreProperties>
</file>