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2E" w:rsidRPr="001A328F" w:rsidRDefault="0002252E" w:rsidP="001A328F">
      <w:pPr>
        <w:pBdr>
          <w:bottom w:val="single" w:sz="4" w:space="1" w:color="auto"/>
        </w:pBdr>
        <w:spacing w:after="0" w:line="360" w:lineRule="auto"/>
        <w:jc w:val="center"/>
        <w:rPr>
          <w:b/>
          <w:caps/>
        </w:rPr>
      </w:pPr>
      <w:bookmarkStart w:id="0" w:name="_GoBack"/>
      <w:bookmarkEnd w:id="0"/>
      <w:r w:rsidRPr="001A328F">
        <w:rPr>
          <w:b/>
          <w:caps/>
        </w:rPr>
        <w:t>Tisková zpráva k projektu VUT Molekulární biotechnologie CZ.1.05/3.1.00/14.0311:</w:t>
      </w:r>
    </w:p>
    <w:p w:rsidR="00973ACC" w:rsidRPr="001A328F" w:rsidRDefault="0002252E" w:rsidP="001A328F">
      <w:pPr>
        <w:pBdr>
          <w:bottom w:val="single" w:sz="4" w:space="1" w:color="auto"/>
        </w:pBdr>
        <w:spacing w:after="0" w:line="360" w:lineRule="auto"/>
        <w:jc w:val="center"/>
        <w:rPr>
          <w:b/>
          <w:sz w:val="24"/>
          <w:szCs w:val="24"/>
        </w:rPr>
      </w:pPr>
      <w:r w:rsidRPr="001A328F">
        <w:rPr>
          <w:b/>
          <w:sz w:val="24"/>
          <w:szCs w:val="24"/>
        </w:rPr>
        <w:t>Vědci z VUT v Brně zahájili realizaci projektu</w:t>
      </w:r>
      <w:r w:rsidR="00243D69" w:rsidRPr="001A328F">
        <w:rPr>
          <w:b/>
          <w:sz w:val="24"/>
          <w:szCs w:val="24"/>
        </w:rPr>
        <w:t xml:space="preserve"> </w:t>
      </w:r>
      <w:r w:rsidR="007754FA" w:rsidRPr="001A328F">
        <w:rPr>
          <w:b/>
          <w:sz w:val="24"/>
          <w:szCs w:val="24"/>
        </w:rPr>
        <w:t xml:space="preserve">v oblasti </w:t>
      </w:r>
      <w:r w:rsidR="00304B1D" w:rsidRPr="001A328F">
        <w:rPr>
          <w:b/>
          <w:sz w:val="24"/>
          <w:szCs w:val="24"/>
        </w:rPr>
        <w:t>M</w:t>
      </w:r>
      <w:r w:rsidR="00243D69" w:rsidRPr="001A328F">
        <w:rPr>
          <w:b/>
          <w:sz w:val="24"/>
          <w:szCs w:val="24"/>
        </w:rPr>
        <w:t xml:space="preserve">olekulární </w:t>
      </w:r>
      <w:r w:rsidR="0057143B" w:rsidRPr="001A328F">
        <w:rPr>
          <w:b/>
          <w:sz w:val="24"/>
          <w:szCs w:val="24"/>
        </w:rPr>
        <w:t>biotechnologie</w:t>
      </w:r>
    </w:p>
    <w:p w:rsidR="00FA025D" w:rsidRPr="001A328F" w:rsidRDefault="00FA025D" w:rsidP="001A328F">
      <w:pPr>
        <w:spacing w:after="0" w:line="360" w:lineRule="auto"/>
        <w:rPr>
          <w:sz w:val="24"/>
          <w:szCs w:val="24"/>
        </w:rPr>
      </w:pPr>
    </w:p>
    <w:p w:rsidR="00E81CBC" w:rsidRPr="001A328F" w:rsidRDefault="00973ACC" w:rsidP="001A328F">
      <w:pPr>
        <w:spacing w:after="0" w:line="360" w:lineRule="auto"/>
        <w:jc w:val="both"/>
        <w:rPr>
          <w:b/>
          <w:sz w:val="24"/>
          <w:szCs w:val="24"/>
        </w:rPr>
      </w:pPr>
      <w:r w:rsidRPr="001A328F">
        <w:rPr>
          <w:b/>
          <w:sz w:val="24"/>
          <w:szCs w:val="24"/>
        </w:rPr>
        <w:t xml:space="preserve">Brno, </w:t>
      </w:r>
      <w:r w:rsidR="0002252E" w:rsidRPr="001A328F">
        <w:rPr>
          <w:b/>
          <w:sz w:val="24"/>
          <w:szCs w:val="24"/>
        </w:rPr>
        <w:t xml:space="preserve">26. </w:t>
      </w:r>
      <w:r w:rsidRPr="001A328F">
        <w:rPr>
          <w:b/>
          <w:sz w:val="24"/>
          <w:szCs w:val="24"/>
        </w:rPr>
        <w:t xml:space="preserve">února 2014 - </w:t>
      </w:r>
      <w:r w:rsidR="00E81CBC" w:rsidRPr="001A328F">
        <w:rPr>
          <w:b/>
          <w:sz w:val="24"/>
          <w:szCs w:val="24"/>
        </w:rPr>
        <w:t>Dne 13. 12. 2013 vydalo Ministerstvo školství, mládeže a</w:t>
      </w:r>
      <w:r w:rsidR="001A328F">
        <w:rPr>
          <w:b/>
          <w:sz w:val="24"/>
          <w:szCs w:val="24"/>
        </w:rPr>
        <w:t> </w:t>
      </w:r>
      <w:r w:rsidR="00E81CBC" w:rsidRPr="001A328F">
        <w:rPr>
          <w:b/>
          <w:sz w:val="24"/>
          <w:szCs w:val="24"/>
        </w:rPr>
        <w:t xml:space="preserve">tělovýchovy Rozhodnutí o poskytnutí dotace na realizaci projektu VUT </w:t>
      </w:r>
      <w:r w:rsidR="0057143B" w:rsidRPr="001A328F">
        <w:rPr>
          <w:b/>
          <w:sz w:val="24"/>
          <w:szCs w:val="24"/>
        </w:rPr>
        <w:t>Molekulární biotechnologie</w:t>
      </w:r>
      <w:r w:rsidR="00446DF3" w:rsidRPr="001A328F">
        <w:rPr>
          <w:b/>
          <w:sz w:val="24"/>
          <w:szCs w:val="24"/>
        </w:rPr>
        <w:t xml:space="preserve">. Projekt </w:t>
      </w:r>
      <w:r w:rsidR="00E81CBC" w:rsidRPr="001A328F">
        <w:rPr>
          <w:b/>
          <w:sz w:val="24"/>
          <w:szCs w:val="24"/>
        </w:rPr>
        <w:t>bude financován z Evropského fondu pro regionální rozvoj a</w:t>
      </w:r>
      <w:r w:rsidR="001A328F">
        <w:rPr>
          <w:b/>
          <w:sz w:val="24"/>
          <w:szCs w:val="24"/>
        </w:rPr>
        <w:t> </w:t>
      </w:r>
      <w:r w:rsidR="00E81CBC" w:rsidRPr="001A328F">
        <w:rPr>
          <w:b/>
          <w:sz w:val="24"/>
          <w:szCs w:val="24"/>
        </w:rPr>
        <w:t xml:space="preserve">státního rozpočtu ČR prostřednictvím </w:t>
      </w:r>
      <w:hyperlink r:id="rId8" w:history="1">
        <w:r w:rsidR="00E81CBC" w:rsidRPr="001A328F">
          <w:rPr>
            <w:rStyle w:val="Hypertextovodkaz"/>
            <w:b/>
            <w:sz w:val="24"/>
            <w:szCs w:val="24"/>
          </w:rPr>
          <w:t>Operačního programu Výzkum a vývoj pro inovace</w:t>
        </w:r>
      </w:hyperlink>
      <w:r w:rsidR="00E81CBC" w:rsidRPr="001A328F">
        <w:rPr>
          <w:b/>
          <w:sz w:val="24"/>
          <w:szCs w:val="24"/>
        </w:rPr>
        <w:t xml:space="preserve">, a to ve výši maximálně </w:t>
      </w:r>
      <w:r w:rsidR="0057143B" w:rsidRPr="001A328F">
        <w:rPr>
          <w:b/>
          <w:sz w:val="24"/>
          <w:szCs w:val="24"/>
        </w:rPr>
        <w:t>19 644 812 Kč</w:t>
      </w:r>
      <w:r w:rsidR="009857E1" w:rsidRPr="001A328F">
        <w:rPr>
          <w:b/>
          <w:sz w:val="24"/>
          <w:szCs w:val="24"/>
        </w:rPr>
        <w:t>. P</w:t>
      </w:r>
      <w:r w:rsidR="00E81CBC" w:rsidRPr="001A328F">
        <w:rPr>
          <w:b/>
          <w:sz w:val="24"/>
          <w:szCs w:val="24"/>
        </w:rPr>
        <w:t>odíl prostředků EU je ve výši 1</w:t>
      </w:r>
      <w:r w:rsidR="0057143B" w:rsidRPr="001A328F">
        <w:rPr>
          <w:b/>
          <w:sz w:val="24"/>
          <w:szCs w:val="24"/>
        </w:rPr>
        <w:t>6 698 090,20</w:t>
      </w:r>
      <w:r w:rsidR="00E81CBC" w:rsidRPr="001A328F">
        <w:rPr>
          <w:b/>
          <w:sz w:val="24"/>
          <w:szCs w:val="24"/>
        </w:rPr>
        <w:t xml:space="preserve"> Kč a</w:t>
      </w:r>
      <w:r w:rsidR="001A328F">
        <w:rPr>
          <w:b/>
          <w:sz w:val="24"/>
          <w:szCs w:val="24"/>
        </w:rPr>
        <w:t> </w:t>
      </w:r>
      <w:r w:rsidR="00E81CBC" w:rsidRPr="001A328F">
        <w:rPr>
          <w:b/>
          <w:sz w:val="24"/>
          <w:szCs w:val="24"/>
        </w:rPr>
        <w:t xml:space="preserve">výše příspěvku státního rozpočtu </w:t>
      </w:r>
      <w:r w:rsidR="00E47C7F" w:rsidRPr="001A328F">
        <w:rPr>
          <w:b/>
          <w:sz w:val="24"/>
          <w:szCs w:val="24"/>
        </w:rPr>
        <w:t xml:space="preserve">činí </w:t>
      </w:r>
      <w:r w:rsidR="00E81CBC" w:rsidRPr="001A328F">
        <w:rPr>
          <w:b/>
          <w:sz w:val="24"/>
          <w:szCs w:val="24"/>
        </w:rPr>
        <w:t>2</w:t>
      </w:r>
      <w:r w:rsidR="0057143B" w:rsidRPr="001A328F">
        <w:rPr>
          <w:b/>
          <w:sz w:val="24"/>
          <w:szCs w:val="24"/>
        </w:rPr>
        <w:t> 946 721,80</w:t>
      </w:r>
      <w:r w:rsidR="00E81CBC" w:rsidRPr="001A328F">
        <w:rPr>
          <w:b/>
          <w:sz w:val="24"/>
          <w:szCs w:val="24"/>
        </w:rPr>
        <w:t xml:space="preserve"> Kč.</w:t>
      </w:r>
    </w:p>
    <w:p w:rsidR="004152C5" w:rsidRPr="001A328F" w:rsidRDefault="004152C5" w:rsidP="001A328F">
      <w:pPr>
        <w:spacing w:after="0" w:line="360" w:lineRule="auto"/>
        <w:jc w:val="both"/>
        <w:rPr>
          <w:sz w:val="24"/>
          <w:szCs w:val="24"/>
        </w:rPr>
      </w:pPr>
    </w:p>
    <w:p w:rsidR="00243D69" w:rsidRPr="001A328F" w:rsidRDefault="00243D69" w:rsidP="001A328F">
      <w:pPr>
        <w:spacing w:after="0" w:line="360" w:lineRule="auto"/>
        <w:jc w:val="both"/>
        <w:rPr>
          <w:sz w:val="24"/>
          <w:szCs w:val="24"/>
        </w:rPr>
      </w:pPr>
      <w:r w:rsidRPr="001A328F">
        <w:rPr>
          <w:sz w:val="24"/>
          <w:szCs w:val="24"/>
        </w:rPr>
        <w:t xml:space="preserve">Hlavním cílem projektu je komercializace výzkumných výsledků s vysokým aplikačním potenciálem v oblasti molekulární biotechnologie, které vznikají v rámci vědy a výzkumu na Vysokém učení technickém v Brně. Mezi dílčí cíle </w:t>
      </w:r>
      <w:r w:rsidR="00304B1D" w:rsidRPr="001A328F">
        <w:rPr>
          <w:sz w:val="24"/>
          <w:szCs w:val="24"/>
        </w:rPr>
        <w:t xml:space="preserve">projektu </w:t>
      </w:r>
      <w:r w:rsidRPr="001A328F">
        <w:rPr>
          <w:sz w:val="24"/>
          <w:szCs w:val="24"/>
        </w:rPr>
        <w:t xml:space="preserve">patří </w:t>
      </w:r>
      <w:r w:rsidR="00304B1D" w:rsidRPr="001A328F">
        <w:rPr>
          <w:sz w:val="24"/>
          <w:szCs w:val="24"/>
        </w:rPr>
        <w:t>rozvoj infrastruktury pro podporu komercializace/technologický transfer a příprava komercializace VaV výsledků v oblasti molekulární biotechnologie.</w:t>
      </w:r>
    </w:p>
    <w:p w:rsidR="0044591A" w:rsidRPr="001A328F" w:rsidRDefault="0044591A" w:rsidP="001A328F">
      <w:pPr>
        <w:spacing w:after="0" w:line="360" w:lineRule="auto"/>
        <w:jc w:val="both"/>
        <w:rPr>
          <w:sz w:val="24"/>
          <w:szCs w:val="24"/>
        </w:rPr>
      </w:pPr>
    </w:p>
    <w:p w:rsidR="00304B1D" w:rsidRPr="001A328F" w:rsidRDefault="00304B1D" w:rsidP="001A328F">
      <w:pPr>
        <w:spacing w:after="0" w:line="360" w:lineRule="auto"/>
        <w:jc w:val="both"/>
        <w:rPr>
          <w:sz w:val="24"/>
          <w:szCs w:val="24"/>
        </w:rPr>
      </w:pPr>
      <w:r w:rsidRPr="001A328F">
        <w:rPr>
          <w:sz w:val="24"/>
          <w:szCs w:val="24"/>
        </w:rPr>
        <w:t xml:space="preserve">Výstupem projektu VUT Molekulární biotechnologie je </w:t>
      </w:r>
      <w:r w:rsidR="004B18FD" w:rsidRPr="001A328F">
        <w:rPr>
          <w:sz w:val="24"/>
          <w:szCs w:val="24"/>
        </w:rPr>
        <w:t>vytvoření dvou funkčních vzorů zařízení, mezi které patří:</w:t>
      </w:r>
    </w:p>
    <w:p w:rsidR="004B18FD" w:rsidRPr="001A328F" w:rsidRDefault="004B18FD" w:rsidP="001A328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1A328F">
        <w:rPr>
          <w:b/>
          <w:sz w:val="24"/>
          <w:szCs w:val="24"/>
        </w:rPr>
        <w:t>Flurescenční mikroskop s vysokým rozlišením pro molekulární biologii a medicínu</w:t>
      </w:r>
      <w:r w:rsidRPr="001A328F">
        <w:rPr>
          <w:sz w:val="24"/>
          <w:szCs w:val="24"/>
        </w:rPr>
        <w:t xml:space="preserve">, kde bude výstupem návrh a výroba funkčního vzorku mikroskopu, jenž umožní </w:t>
      </w:r>
      <w:r w:rsidR="00FF6056" w:rsidRPr="001A328F">
        <w:rPr>
          <w:sz w:val="24"/>
          <w:szCs w:val="24"/>
        </w:rPr>
        <w:t xml:space="preserve">rychlým a nedestruktivním způsobem </w:t>
      </w:r>
      <w:r w:rsidRPr="001A328F">
        <w:rPr>
          <w:sz w:val="24"/>
          <w:szCs w:val="24"/>
        </w:rPr>
        <w:t>pozorovat prostorové rozložení indexu lomu.</w:t>
      </w:r>
      <w:r w:rsidR="00FF6056" w:rsidRPr="001A328F">
        <w:rPr>
          <w:sz w:val="24"/>
          <w:szCs w:val="24"/>
        </w:rPr>
        <w:t xml:space="preserve"> </w:t>
      </w:r>
      <w:r w:rsidRPr="001A328F">
        <w:rPr>
          <w:sz w:val="24"/>
          <w:szCs w:val="24"/>
        </w:rPr>
        <w:t xml:space="preserve">Dalšími z výstupů jsou </w:t>
      </w:r>
      <w:r w:rsidR="00FF6056" w:rsidRPr="001A328F">
        <w:rPr>
          <w:sz w:val="24"/>
          <w:szCs w:val="24"/>
        </w:rPr>
        <w:t xml:space="preserve">nedílné </w:t>
      </w:r>
      <w:r w:rsidRPr="001A328F">
        <w:rPr>
          <w:sz w:val="24"/>
          <w:szCs w:val="24"/>
        </w:rPr>
        <w:t>součásti mikroskopu jako speciální stůl s izolací p</w:t>
      </w:r>
      <w:r w:rsidR="00AA4D5B" w:rsidRPr="001A328F">
        <w:rPr>
          <w:sz w:val="24"/>
          <w:szCs w:val="24"/>
        </w:rPr>
        <w:t>roti vibracím, inkubátor pro udržení konstantní teploty mikroskopu, speciální počítač a</w:t>
      </w:r>
      <w:r w:rsidR="001A328F">
        <w:rPr>
          <w:sz w:val="24"/>
          <w:szCs w:val="24"/>
        </w:rPr>
        <w:t> </w:t>
      </w:r>
      <w:r w:rsidR="00AA4D5B" w:rsidRPr="001A328F">
        <w:rPr>
          <w:sz w:val="24"/>
          <w:szCs w:val="24"/>
        </w:rPr>
        <w:t>software pro ukládání, zpracování a analýzu obrazové informace, 3D model mikroskopu, výrobní výkresové dokumentace, testy měření zkušebních a reálných vzorků a zajištění české i zahraniční průmyslové právní ochrany.</w:t>
      </w:r>
      <w:r w:rsidR="00FF6056" w:rsidRPr="001A328F">
        <w:rPr>
          <w:sz w:val="24"/>
          <w:szCs w:val="24"/>
        </w:rPr>
        <w:t xml:space="preserve"> Uplatnění navrhovaného zařízení je v oblastech buněčné a molekulární biotechnologie, experimentální a klinické medicíny, farmacii, toxikologii či v zemědělství a</w:t>
      </w:r>
      <w:r w:rsidR="001A328F">
        <w:rPr>
          <w:sz w:val="24"/>
          <w:szCs w:val="24"/>
        </w:rPr>
        <w:t> </w:t>
      </w:r>
      <w:r w:rsidR="00FF6056" w:rsidRPr="001A328F">
        <w:rPr>
          <w:sz w:val="24"/>
          <w:szCs w:val="24"/>
        </w:rPr>
        <w:t>potravinářském průmyslu.</w:t>
      </w:r>
    </w:p>
    <w:p w:rsidR="004B18FD" w:rsidRPr="001A328F" w:rsidRDefault="004B18FD" w:rsidP="001A328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b/>
          <w:sz w:val="24"/>
          <w:szCs w:val="24"/>
        </w:rPr>
      </w:pPr>
      <w:proofErr w:type="spellStart"/>
      <w:r w:rsidRPr="001A328F">
        <w:rPr>
          <w:b/>
          <w:sz w:val="24"/>
          <w:szCs w:val="24"/>
        </w:rPr>
        <w:lastRenderedPageBreak/>
        <w:t>Nanopotenciostat</w:t>
      </w:r>
      <w:proofErr w:type="spellEnd"/>
      <w:r w:rsidRPr="001A328F">
        <w:rPr>
          <w:b/>
          <w:sz w:val="24"/>
          <w:szCs w:val="24"/>
        </w:rPr>
        <w:t xml:space="preserve"> jako progresivní biotechnologie pro medicínu</w:t>
      </w:r>
      <w:r w:rsidR="00E4005A" w:rsidRPr="001A328F">
        <w:rPr>
          <w:sz w:val="24"/>
          <w:szCs w:val="24"/>
        </w:rPr>
        <w:t>, jehož výstupem bude návrh a realizace integrovaného, inteligentního a elektrochemického zařízení (nanopotenciostat), které bude schopno měřit přítomnost a množství biologicky a</w:t>
      </w:r>
      <w:r w:rsidR="001A328F">
        <w:rPr>
          <w:sz w:val="24"/>
          <w:szCs w:val="24"/>
        </w:rPr>
        <w:t> </w:t>
      </w:r>
      <w:r w:rsidR="00E4005A" w:rsidRPr="001A328F">
        <w:rPr>
          <w:sz w:val="24"/>
          <w:szCs w:val="24"/>
        </w:rPr>
        <w:t>toxicky významných látek v kapalinách. Očekávány jsou i v</w:t>
      </w:r>
      <w:r w:rsidR="00D635E8" w:rsidRPr="001A328F">
        <w:rPr>
          <w:sz w:val="24"/>
          <w:szCs w:val="24"/>
        </w:rPr>
        <w:t xml:space="preserve">ýstupy v podobě ochrany duševního vlastnictví na českém </w:t>
      </w:r>
      <w:r w:rsidR="004152C5" w:rsidRPr="001A328F">
        <w:rPr>
          <w:sz w:val="24"/>
          <w:szCs w:val="24"/>
        </w:rPr>
        <w:t xml:space="preserve">a </w:t>
      </w:r>
      <w:r w:rsidR="00D635E8" w:rsidRPr="001A328F">
        <w:rPr>
          <w:sz w:val="24"/>
          <w:szCs w:val="24"/>
        </w:rPr>
        <w:t>zahraničním trhu a vytvoření několika funkčních vzorků k testování.</w:t>
      </w:r>
      <w:r w:rsidR="00FF6056" w:rsidRPr="001A328F">
        <w:rPr>
          <w:sz w:val="24"/>
          <w:szCs w:val="24"/>
        </w:rPr>
        <w:t xml:space="preserve"> Oblast využití tohoto zařízení je možná např. v medicínské aplikaci, zemědělství, průmyslu i vojenské aplikaci.</w:t>
      </w:r>
    </w:p>
    <w:p w:rsidR="004E30B1" w:rsidRPr="001A328F" w:rsidRDefault="004E30B1" w:rsidP="001A328F">
      <w:pPr>
        <w:pStyle w:val="Default"/>
        <w:spacing w:line="360" w:lineRule="auto"/>
      </w:pPr>
    </w:p>
    <w:p w:rsidR="00FA025D" w:rsidRPr="001A328F" w:rsidRDefault="004E30B1" w:rsidP="001A328F">
      <w:pPr>
        <w:spacing w:after="0" w:line="360" w:lineRule="auto"/>
        <w:jc w:val="both"/>
        <w:rPr>
          <w:sz w:val="24"/>
          <w:szCs w:val="24"/>
        </w:rPr>
      </w:pPr>
      <w:r w:rsidRPr="001A328F">
        <w:rPr>
          <w:sz w:val="24"/>
          <w:szCs w:val="24"/>
        </w:rPr>
        <w:t>Výsledkem projektu dosáhneme rozvoje lidských zdrojů pro komercializaci, zajištění kvalitních informací pro hodnocení komerčního potenciálu VaV výsledků, zavedení komercializačního postupu včetně činnosti Rady pro komercializaci, nabízení technologií/know how, vyhledávání průmyslových partnerů, rozšířené portfolia duševního vlastnictví</w:t>
      </w:r>
      <w:r w:rsidR="009857E1" w:rsidRPr="001A328F">
        <w:rPr>
          <w:sz w:val="24"/>
          <w:szCs w:val="24"/>
        </w:rPr>
        <w:t xml:space="preserve">. Dále pak </w:t>
      </w:r>
      <w:r w:rsidRPr="001A328F">
        <w:rPr>
          <w:sz w:val="24"/>
          <w:szCs w:val="24"/>
        </w:rPr>
        <w:t>zvýšení spolupráce Útvaru transferu technologií VUT v Brně s</w:t>
      </w:r>
      <w:r w:rsidR="001A328F">
        <w:rPr>
          <w:sz w:val="24"/>
          <w:szCs w:val="24"/>
        </w:rPr>
        <w:t> </w:t>
      </w:r>
      <w:r w:rsidRPr="001A328F">
        <w:rPr>
          <w:sz w:val="24"/>
          <w:szCs w:val="24"/>
        </w:rPr>
        <w:t>výzkumnými pracovišti, efektivnější propagace výzkumných výsledků VUT v Brně a</w:t>
      </w:r>
      <w:r w:rsidR="001A328F">
        <w:rPr>
          <w:sz w:val="24"/>
          <w:szCs w:val="24"/>
        </w:rPr>
        <w:t> </w:t>
      </w:r>
      <w:r w:rsidRPr="001A328F">
        <w:rPr>
          <w:sz w:val="24"/>
          <w:szCs w:val="24"/>
        </w:rPr>
        <w:t>vytváření interní kultury příznivé pro komercializaci.</w:t>
      </w:r>
    </w:p>
    <w:p w:rsidR="0044591A" w:rsidRPr="001A328F" w:rsidRDefault="0044591A" w:rsidP="001A328F">
      <w:pPr>
        <w:spacing w:after="0" w:line="360" w:lineRule="auto"/>
        <w:jc w:val="both"/>
        <w:rPr>
          <w:sz w:val="24"/>
          <w:szCs w:val="24"/>
        </w:rPr>
      </w:pPr>
    </w:p>
    <w:p w:rsidR="0044591A" w:rsidRPr="001A328F" w:rsidRDefault="004152C5" w:rsidP="001A328F">
      <w:pPr>
        <w:spacing w:after="0" w:line="360" w:lineRule="auto"/>
        <w:jc w:val="both"/>
        <w:rPr>
          <w:sz w:val="24"/>
          <w:szCs w:val="24"/>
        </w:rPr>
      </w:pPr>
      <w:r w:rsidRPr="001A328F">
        <w:rPr>
          <w:sz w:val="24"/>
          <w:szCs w:val="24"/>
        </w:rPr>
        <w:t>Realizace projektu započala</w:t>
      </w:r>
      <w:r w:rsidR="0044591A" w:rsidRPr="001A328F">
        <w:rPr>
          <w:sz w:val="24"/>
          <w:szCs w:val="24"/>
        </w:rPr>
        <w:t xml:space="preserve"> dne 1. 1. 2014 a předpokládané datum ukončení projektu je stanoveno datem 31. 10. 2015.</w:t>
      </w:r>
    </w:p>
    <w:p w:rsidR="004152C5" w:rsidRPr="001A328F" w:rsidRDefault="004152C5" w:rsidP="001A328F">
      <w:pPr>
        <w:pStyle w:val="Default"/>
        <w:spacing w:line="360" w:lineRule="auto"/>
      </w:pPr>
    </w:p>
    <w:p w:rsidR="00E4005A" w:rsidRPr="001A328F" w:rsidRDefault="00E4005A" w:rsidP="001A328F">
      <w:pPr>
        <w:pStyle w:val="Default"/>
        <w:spacing w:line="360" w:lineRule="auto"/>
      </w:pPr>
      <w:r w:rsidRPr="001A328F">
        <w:t>Kontakt</w:t>
      </w:r>
      <w:r w:rsidR="00E47C7F" w:rsidRPr="001A328F">
        <w:t>ní osoba</w:t>
      </w:r>
      <w:r w:rsidRPr="001A328F">
        <w:t xml:space="preserve">: </w:t>
      </w:r>
    </w:p>
    <w:p w:rsidR="00D635E8" w:rsidRPr="001A328F" w:rsidRDefault="00D635E8" w:rsidP="001A328F">
      <w:pPr>
        <w:pStyle w:val="Default"/>
        <w:spacing w:line="360" w:lineRule="auto"/>
      </w:pPr>
    </w:p>
    <w:p w:rsidR="00E4005A" w:rsidRPr="001A328F" w:rsidRDefault="00E4005A" w:rsidP="001A328F">
      <w:pPr>
        <w:pStyle w:val="Default"/>
        <w:spacing w:line="360" w:lineRule="auto"/>
      </w:pPr>
      <w:r w:rsidRPr="001A328F">
        <w:rPr>
          <w:b/>
          <w:bCs/>
        </w:rPr>
        <w:t>Ing. Dagmar Vávrová</w:t>
      </w:r>
      <w:r w:rsidR="00D635E8" w:rsidRPr="001A328F">
        <w:rPr>
          <w:b/>
          <w:bCs/>
        </w:rPr>
        <w:t>, MBA</w:t>
      </w:r>
      <w:r w:rsidRPr="001A328F">
        <w:rPr>
          <w:b/>
          <w:bCs/>
        </w:rPr>
        <w:t xml:space="preserve"> </w:t>
      </w:r>
    </w:p>
    <w:p w:rsidR="00E4005A" w:rsidRPr="001A328F" w:rsidRDefault="00E4005A" w:rsidP="001A328F">
      <w:pPr>
        <w:pStyle w:val="Default"/>
        <w:spacing w:line="360" w:lineRule="auto"/>
      </w:pPr>
      <w:r w:rsidRPr="001A328F">
        <w:t xml:space="preserve">Manažer projektu </w:t>
      </w:r>
    </w:p>
    <w:p w:rsidR="00D635E8" w:rsidRPr="001A328F" w:rsidRDefault="00D635E8" w:rsidP="001A328F">
      <w:pPr>
        <w:pStyle w:val="Default"/>
        <w:spacing w:line="360" w:lineRule="auto"/>
      </w:pPr>
    </w:p>
    <w:p w:rsidR="00E4005A" w:rsidRPr="001A328F" w:rsidRDefault="00E4005A" w:rsidP="001A328F">
      <w:pPr>
        <w:pStyle w:val="Default"/>
        <w:spacing w:line="360" w:lineRule="auto"/>
      </w:pPr>
      <w:r w:rsidRPr="001A328F">
        <w:t xml:space="preserve">Vysoké učení technické v Brně </w:t>
      </w:r>
    </w:p>
    <w:p w:rsidR="00E4005A" w:rsidRPr="001A328F" w:rsidRDefault="00E4005A" w:rsidP="001A328F">
      <w:pPr>
        <w:pStyle w:val="Default"/>
        <w:spacing w:line="360" w:lineRule="auto"/>
      </w:pPr>
      <w:r w:rsidRPr="001A328F">
        <w:t xml:space="preserve">Útvar transferu technologií </w:t>
      </w:r>
    </w:p>
    <w:p w:rsidR="00E4005A" w:rsidRPr="001A328F" w:rsidRDefault="00E4005A" w:rsidP="001A328F">
      <w:pPr>
        <w:pStyle w:val="Default"/>
        <w:spacing w:line="360" w:lineRule="auto"/>
      </w:pPr>
      <w:r w:rsidRPr="001A328F">
        <w:t>Kounicova</w:t>
      </w:r>
      <w:r w:rsidR="00D635E8" w:rsidRPr="001A328F">
        <w:t xml:space="preserve"> </w:t>
      </w:r>
      <w:r w:rsidRPr="001A328F">
        <w:t xml:space="preserve">966/67a, 601 09 Brno </w:t>
      </w:r>
    </w:p>
    <w:p w:rsidR="00E4005A" w:rsidRPr="001A328F" w:rsidRDefault="00E4005A" w:rsidP="001A328F">
      <w:pPr>
        <w:pStyle w:val="Default"/>
        <w:spacing w:line="360" w:lineRule="auto"/>
      </w:pPr>
      <w:r w:rsidRPr="001A328F">
        <w:t xml:space="preserve">tel.: + 420 541 144 223 </w:t>
      </w:r>
    </w:p>
    <w:p w:rsidR="00E4005A" w:rsidRPr="001A328F" w:rsidRDefault="00E4005A" w:rsidP="001A328F">
      <w:pPr>
        <w:spacing w:after="0" w:line="360" w:lineRule="auto"/>
        <w:jc w:val="both"/>
        <w:rPr>
          <w:b/>
          <w:sz w:val="24"/>
          <w:szCs w:val="24"/>
        </w:rPr>
      </w:pPr>
      <w:r w:rsidRPr="001A328F">
        <w:rPr>
          <w:sz w:val="24"/>
          <w:szCs w:val="24"/>
        </w:rPr>
        <w:t>e-mail: vavrova@ro.vutbr.cz</w:t>
      </w:r>
    </w:p>
    <w:sectPr w:rsidR="00E4005A" w:rsidRPr="001A328F" w:rsidSect="00C05B0E">
      <w:headerReference w:type="default" r:id="rId9"/>
      <w:footerReference w:type="default" r:id="rId10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53" w:rsidRDefault="00095653" w:rsidP="0057143B">
      <w:pPr>
        <w:spacing w:after="0" w:line="240" w:lineRule="auto"/>
      </w:pPr>
      <w:r>
        <w:separator/>
      </w:r>
    </w:p>
  </w:endnote>
  <w:endnote w:type="continuationSeparator" w:id="0">
    <w:p w:rsidR="00095653" w:rsidRDefault="00095653" w:rsidP="0057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43B" w:rsidRPr="0057143B" w:rsidRDefault="0057143B" w:rsidP="0057143B">
    <w:pPr>
      <w:pStyle w:val="Zpat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Projekt OP </w:t>
    </w:r>
    <w:proofErr w:type="spellStart"/>
    <w:r>
      <w:rPr>
        <w:b/>
        <w:bCs/>
        <w:sz w:val="18"/>
        <w:szCs w:val="18"/>
      </w:rPr>
      <w:t>VaVpI</w:t>
    </w:r>
    <w:proofErr w:type="spellEnd"/>
    <w:r>
      <w:rPr>
        <w:b/>
        <w:bCs/>
        <w:sz w:val="18"/>
        <w:szCs w:val="18"/>
      </w:rPr>
      <w:t xml:space="preserve"> </w:t>
    </w:r>
    <w:r w:rsidRPr="0057143B">
      <w:rPr>
        <w:b/>
        <w:bCs/>
        <w:sz w:val="18"/>
        <w:szCs w:val="18"/>
      </w:rPr>
      <w:t>VUT Molekulární biotechnologie</w:t>
    </w:r>
    <w:r w:rsidR="001A328F">
      <w:rPr>
        <w:b/>
        <w:bCs/>
        <w:sz w:val="18"/>
        <w:szCs w:val="18"/>
      </w:rPr>
      <w:t xml:space="preserve"> </w:t>
    </w:r>
    <w:proofErr w:type="spellStart"/>
    <w:r w:rsidR="001A328F">
      <w:rPr>
        <w:b/>
        <w:bCs/>
        <w:sz w:val="18"/>
        <w:szCs w:val="18"/>
      </w:rPr>
      <w:t>reg</w:t>
    </w:r>
    <w:proofErr w:type="spellEnd"/>
    <w:r w:rsidR="001A328F">
      <w:rPr>
        <w:b/>
        <w:bCs/>
        <w:sz w:val="18"/>
        <w:szCs w:val="18"/>
      </w:rPr>
      <w:t xml:space="preserve">. </w:t>
    </w:r>
    <w:proofErr w:type="gramStart"/>
    <w:r w:rsidR="001A328F">
      <w:rPr>
        <w:b/>
        <w:bCs/>
        <w:sz w:val="18"/>
        <w:szCs w:val="18"/>
      </w:rPr>
      <w:t>č.</w:t>
    </w:r>
    <w:proofErr w:type="gramEnd"/>
    <w:r w:rsidR="001A328F">
      <w:rPr>
        <w:b/>
        <w:bCs/>
        <w:sz w:val="18"/>
        <w:szCs w:val="18"/>
      </w:rPr>
      <w:t xml:space="preserve"> </w:t>
    </w:r>
    <w:r w:rsidR="001A328F" w:rsidRPr="0057143B">
      <w:rPr>
        <w:b/>
        <w:bCs/>
        <w:sz w:val="18"/>
        <w:szCs w:val="18"/>
      </w:rPr>
      <w:t>CZ.1.05/3.1.00/14.0311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53" w:rsidRDefault="00095653" w:rsidP="0057143B">
      <w:pPr>
        <w:spacing w:after="0" w:line="240" w:lineRule="auto"/>
      </w:pPr>
      <w:r>
        <w:separator/>
      </w:r>
    </w:p>
  </w:footnote>
  <w:footnote w:type="continuationSeparator" w:id="0">
    <w:p w:rsidR="00095653" w:rsidRDefault="00095653" w:rsidP="0057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B1" w:rsidRDefault="00C05B0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4958080</wp:posOffset>
          </wp:positionH>
          <wp:positionV relativeFrom="paragraph">
            <wp:posOffset>-1905</wp:posOffset>
          </wp:positionV>
          <wp:extent cx="802005" cy="638175"/>
          <wp:effectExtent l="19050" t="0" r="0" b="0"/>
          <wp:wrapSquare wrapText="bothSides"/>
          <wp:docPr id="2" name="Obrázek 2" descr="Logo OP VaV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OP VaV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1605280</wp:posOffset>
          </wp:positionH>
          <wp:positionV relativeFrom="paragraph">
            <wp:posOffset>-87630</wp:posOffset>
          </wp:positionV>
          <wp:extent cx="2847975" cy="853440"/>
          <wp:effectExtent l="19050" t="0" r="9525" b="0"/>
          <wp:wrapSquare wrapText="bothSides"/>
          <wp:docPr id="3" name="Obrázek 3" descr="EU_tex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U_tex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190625" cy="581025"/>
          <wp:effectExtent l="19050" t="0" r="9525" b="0"/>
          <wp:wrapSquare wrapText="bothSides"/>
          <wp:docPr id="1" name="Obrázek 1" descr="E:\CZ\JPEG\L_Logotyp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:\CZ\JPEG\L_Logotype_CZ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30B1" w:rsidRDefault="004E30B1">
    <w:pPr>
      <w:pStyle w:val="Zhlav"/>
    </w:pPr>
  </w:p>
  <w:p w:rsidR="00C05B0E" w:rsidRDefault="00C05B0E">
    <w:pPr>
      <w:pStyle w:val="Zhlav"/>
    </w:pPr>
  </w:p>
  <w:p w:rsidR="00C05B0E" w:rsidRDefault="00C05B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E08"/>
    <w:multiLevelType w:val="hybridMultilevel"/>
    <w:tmpl w:val="891C67AC"/>
    <w:lvl w:ilvl="0" w:tplc="9D042D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4AA3"/>
    <w:multiLevelType w:val="hybridMultilevel"/>
    <w:tmpl w:val="9D66CAFE"/>
    <w:lvl w:ilvl="0" w:tplc="E8DA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69"/>
    <w:rsid w:val="0002252E"/>
    <w:rsid w:val="00095653"/>
    <w:rsid w:val="000A70BA"/>
    <w:rsid w:val="000D178B"/>
    <w:rsid w:val="0012172D"/>
    <w:rsid w:val="001A328F"/>
    <w:rsid w:val="00243D69"/>
    <w:rsid w:val="00271EEB"/>
    <w:rsid w:val="002C30F3"/>
    <w:rsid w:val="00304B1D"/>
    <w:rsid w:val="004152C5"/>
    <w:rsid w:val="0044591A"/>
    <w:rsid w:val="00446DF3"/>
    <w:rsid w:val="004B18FD"/>
    <w:rsid w:val="004E30B1"/>
    <w:rsid w:val="0057143B"/>
    <w:rsid w:val="006977E0"/>
    <w:rsid w:val="007501B3"/>
    <w:rsid w:val="007754FA"/>
    <w:rsid w:val="00864ED9"/>
    <w:rsid w:val="00973ACC"/>
    <w:rsid w:val="009857E1"/>
    <w:rsid w:val="00A12488"/>
    <w:rsid w:val="00AA4D5B"/>
    <w:rsid w:val="00C05B0E"/>
    <w:rsid w:val="00D635E8"/>
    <w:rsid w:val="00E4005A"/>
    <w:rsid w:val="00E47C7F"/>
    <w:rsid w:val="00E81CBC"/>
    <w:rsid w:val="00E84943"/>
    <w:rsid w:val="00EB3792"/>
    <w:rsid w:val="00FA025D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8FD"/>
    <w:pPr>
      <w:ind w:left="720"/>
      <w:contextualSpacing/>
    </w:pPr>
  </w:style>
  <w:style w:type="paragraph" w:customStyle="1" w:styleId="Default">
    <w:name w:val="Default"/>
    <w:rsid w:val="00E40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43B"/>
  </w:style>
  <w:style w:type="paragraph" w:styleId="Zpat">
    <w:name w:val="footer"/>
    <w:basedOn w:val="Normln"/>
    <w:link w:val="ZpatChar"/>
    <w:uiPriority w:val="99"/>
    <w:unhideWhenUsed/>
    <w:rsid w:val="0057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43B"/>
  </w:style>
  <w:style w:type="paragraph" w:styleId="Textbubliny">
    <w:name w:val="Balloon Text"/>
    <w:basedOn w:val="Normln"/>
    <w:link w:val="TextbublinyChar"/>
    <w:uiPriority w:val="99"/>
    <w:semiHidden/>
    <w:unhideWhenUsed/>
    <w:rsid w:val="0057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4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152C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52C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73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A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A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A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8FD"/>
    <w:pPr>
      <w:ind w:left="720"/>
      <w:contextualSpacing/>
    </w:pPr>
  </w:style>
  <w:style w:type="paragraph" w:customStyle="1" w:styleId="Default">
    <w:name w:val="Default"/>
    <w:rsid w:val="00E400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43B"/>
  </w:style>
  <w:style w:type="paragraph" w:styleId="Zpat">
    <w:name w:val="footer"/>
    <w:basedOn w:val="Normln"/>
    <w:link w:val="ZpatChar"/>
    <w:uiPriority w:val="99"/>
    <w:unhideWhenUsed/>
    <w:rsid w:val="00571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143B"/>
  </w:style>
  <w:style w:type="paragraph" w:styleId="Textbubliny">
    <w:name w:val="Balloon Text"/>
    <w:basedOn w:val="Normln"/>
    <w:link w:val="TextbublinyChar"/>
    <w:uiPriority w:val="99"/>
    <w:semiHidden/>
    <w:unhideWhenUsed/>
    <w:rsid w:val="0057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43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152C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52C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73A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A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A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A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A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vavp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file:///E:\CZ\JPEG\L_Logotype_CZ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navratiloval</dc:creator>
  <cp:lastModifiedBy>Tomešová Lucie Ing.</cp:lastModifiedBy>
  <cp:revision>2</cp:revision>
  <dcterms:created xsi:type="dcterms:W3CDTF">2014-02-28T09:42:00Z</dcterms:created>
  <dcterms:modified xsi:type="dcterms:W3CDTF">2014-02-28T09:42:00Z</dcterms:modified>
</cp:coreProperties>
</file>